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B2B92" w14:textId="750191EF" w:rsidR="00242BE5" w:rsidRDefault="005910C1" w:rsidP="0010428C">
      <w:pPr>
        <w:rPr>
          <w:noProof/>
        </w:rPr>
      </w:pPr>
      <w:r>
        <w:rPr>
          <w:noProof/>
        </w:rPr>
        <w:drawing>
          <wp:anchor distT="0" distB="0" distL="114300" distR="114300" simplePos="0" relativeHeight="251658239" behindDoc="1" locked="0" layoutInCell="1" allowOverlap="1" wp14:anchorId="0B0258D4" wp14:editId="52EA2725">
            <wp:simplePos x="0" y="0"/>
            <wp:positionH relativeFrom="page">
              <wp:align>left</wp:align>
            </wp:positionH>
            <wp:positionV relativeFrom="page">
              <wp:align>top</wp:align>
            </wp:positionV>
            <wp:extent cx="7554927" cy="10681308"/>
            <wp:effectExtent l="0" t="0" r="8255" b="6350"/>
            <wp:wrapNone/>
            <wp:docPr id="20867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927" cy="10681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6B9E" w14:textId="72DD5463" w:rsidR="00242BE5" w:rsidRDefault="00242BE5" w:rsidP="0010428C"/>
    <w:p w14:paraId="72B601B4" w14:textId="527D56CE" w:rsidR="00242BE5" w:rsidRDefault="00242BE5" w:rsidP="0010428C"/>
    <w:p w14:paraId="1520841B" w14:textId="276825D9" w:rsidR="00242BE5" w:rsidRDefault="00242BE5" w:rsidP="0010428C"/>
    <w:p w14:paraId="01AADBE0" w14:textId="77777777" w:rsidR="00242BE5" w:rsidRDefault="00242BE5" w:rsidP="0010428C"/>
    <w:p w14:paraId="55AF6BB0" w14:textId="77777777" w:rsidR="00242BE5" w:rsidRDefault="00242BE5" w:rsidP="0010428C"/>
    <w:p w14:paraId="67472B39" w14:textId="77777777" w:rsidR="00242BE5" w:rsidRDefault="00242BE5" w:rsidP="0010428C"/>
    <w:p w14:paraId="5930378F" w14:textId="77777777" w:rsidR="00242BE5" w:rsidRDefault="00242BE5" w:rsidP="0010428C"/>
    <w:p w14:paraId="384B3247" w14:textId="77777777" w:rsidR="00242BE5" w:rsidRDefault="00242BE5" w:rsidP="0010428C"/>
    <w:p w14:paraId="70DCE9CD" w14:textId="77777777" w:rsidR="00242BE5" w:rsidRDefault="00242BE5" w:rsidP="0010428C"/>
    <w:p w14:paraId="029455D3" w14:textId="77777777" w:rsidR="00242BE5" w:rsidRDefault="00242BE5" w:rsidP="0010428C"/>
    <w:p w14:paraId="053C87E1" w14:textId="77777777" w:rsidR="00716E00" w:rsidRDefault="00716E00" w:rsidP="0010428C"/>
    <w:p w14:paraId="25FE5902" w14:textId="10A8D730" w:rsidR="00242BE5" w:rsidRPr="00560B02" w:rsidRDefault="00EB553A" w:rsidP="0010428C">
      <w:pPr>
        <w:pStyle w:val="Title"/>
      </w:pPr>
      <w:r>
        <w:t>Carbon PRO</w:t>
      </w:r>
      <w:r w:rsidR="00AB6FC4">
        <w:t xml:space="preserve"> Report</w:t>
      </w:r>
    </w:p>
    <w:p w14:paraId="56332E52" w14:textId="55E35EB1" w:rsidR="002F34F0" w:rsidRDefault="00AB6FC4" w:rsidP="000B0B4C">
      <w:pPr>
        <w:jc w:val="center"/>
        <w:rPr>
          <w:rStyle w:val="BookTitle"/>
          <w:b w:val="0"/>
          <w:bCs w:val="0"/>
          <w:i w:val="0"/>
          <w:iCs w:val="0"/>
          <w:color w:val="FFFFFF" w:themeColor="background1"/>
          <w:sz w:val="28"/>
          <w:szCs w:val="28"/>
        </w:rPr>
      </w:pPr>
      <w:r>
        <w:rPr>
          <w:rStyle w:val="BookTitle"/>
          <w:b w:val="0"/>
          <w:bCs w:val="0"/>
          <w:i w:val="0"/>
          <w:iCs w:val="0"/>
          <w:color w:val="FFFFFF" w:themeColor="background1"/>
          <w:sz w:val="28"/>
          <w:szCs w:val="28"/>
        </w:rPr>
        <w:t>Environmental Planting</w:t>
      </w:r>
    </w:p>
    <w:p w14:paraId="0B245892" w14:textId="77777777" w:rsidR="00716E00" w:rsidRPr="00716E00" w:rsidRDefault="00716E00" w:rsidP="0010428C"/>
    <w:p w14:paraId="0C668C85" w14:textId="77777777" w:rsidR="00716E00" w:rsidRPr="00A07CF7" w:rsidRDefault="00716E00" w:rsidP="0010428C"/>
    <w:p w14:paraId="576962E7" w14:textId="77777777" w:rsidR="00E75AE1" w:rsidRDefault="00E75AE1" w:rsidP="0010428C">
      <w:pPr>
        <w:pStyle w:val="Project"/>
      </w:pPr>
    </w:p>
    <w:p w14:paraId="32925484" w14:textId="1C3925BC" w:rsidR="00716E00" w:rsidRDefault="007109CA" w:rsidP="0010428C">
      <w:pPr>
        <w:pStyle w:val="Project"/>
      </w:pPr>
      <w:r>
        <w:t>Armidale, NSW</w:t>
      </w:r>
    </w:p>
    <w:p w14:paraId="32C11A2E" w14:textId="77777777" w:rsidR="00716E00" w:rsidRDefault="00716E00" w:rsidP="0010428C"/>
    <w:p w14:paraId="35162277" w14:textId="77777777" w:rsidR="00716E00" w:rsidRDefault="00716E00" w:rsidP="0010428C"/>
    <w:p w14:paraId="2D34FB36" w14:textId="77777777" w:rsidR="00716E00" w:rsidRDefault="00716E00" w:rsidP="0010428C"/>
    <w:p w14:paraId="64960122" w14:textId="77777777" w:rsidR="00716E00" w:rsidRDefault="00716E00" w:rsidP="0010428C"/>
    <w:p w14:paraId="69B6703B" w14:textId="77777777" w:rsidR="00716E00" w:rsidRDefault="00716E00" w:rsidP="0010428C"/>
    <w:p w14:paraId="16FC8371" w14:textId="77777777" w:rsidR="00716E00" w:rsidRDefault="00716E00" w:rsidP="0010428C"/>
    <w:p w14:paraId="704B5120" w14:textId="77777777" w:rsidR="00716E00" w:rsidRDefault="00716E00" w:rsidP="0010428C"/>
    <w:p w14:paraId="4F5BD270" w14:textId="77777777" w:rsidR="008658F6" w:rsidRDefault="008658F6" w:rsidP="0010428C"/>
    <w:p w14:paraId="18713FE1" w14:textId="77777777" w:rsidR="00E75AE1" w:rsidRDefault="00E75AE1" w:rsidP="000B0B4C">
      <w:pPr>
        <w:jc w:val="center"/>
        <w:rPr>
          <w:color w:val="FFFFFF" w:themeColor="background1"/>
        </w:rPr>
      </w:pPr>
    </w:p>
    <w:p w14:paraId="2C9A8D25" w14:textId="77777777" w:rsidR="00E75AE1" w:rsidRDefault="00E75AE1" w:rsidP="000B0B4C">
      <w:pPr>
        <w:jc w:val="center"/>
        <w:rPr>
          <w:color w:val="FFFFFF" w:themeColor="background1"/>
        </w:rPr>
      </w:pPr>
    </w:p>
    <w:p w14:paraId="147438FB" w14:textId="40259FDB" w:rsidR="00716E00" w:rsidRPr="000B0B4C" w:rsidRDefault="00EB553A" w:rsidP="000B0B4C">
      <w:pPr>
        <w:jc w:val="center"/>
        <w:rPr>
          <w:color w:val="FFFFFF" w:themeColor="background1"/>
        </w:rPr>
      </w:pPr>
      <w:r w:rsidRPr="000B0B4C">
        <w:rPr>
          <w:color w:val="FFFFFF" w:themeColor="background1"/>
        </w:rPr>
        <w:t>12</w:t>
      </w:r>
      <w:r w:rsidRPr="000B0B4C">
        <w:rPr>
          <w:color w:val="FFFFFF" w:themeColor="background1"/>
          <w:vertAlign w:val="superscript"/>
        </w:rPr>
        <w:t xml:space="preserve"> </w:t>
      </w:r>
      <w:r w:rsidRPr="000B0B4C">
        <w:rPr>
          <w:color w:val="FFFFFF" w:themeColor="background1"/>
        </w:rPr>
        <w:t>March 2025</w:t>
      </w:r>
    </w:p>
    <w:p w14:paraId="0E397906" w14:textId="77777777" w:rsidR="000F6059" w:rsidRPr="00CA743E" w:rsidRDefault="000F6059" w:rsidP="0010428C">
      <w:pPr>
        <w:pStyle w:val="Heading1"/>
        <w:rPr>
          <w:color w:val="FFFFFF" w:themeColor="background1"/>
        </w:rPr>
      </w:pPr>
      <w:r>
        <w:lastRenderedPageBreak/>
        <w:t>Overview</w:t>
      </w:r>
    </w:p>
    <w:p w14:paraId="2BA74C09" w14:textId="3B1B2842" w:rsidR="00EC34A9" w:rsidRDefault="00EC34A9" w:rsidP="00EC34A9">
      <w:r w:rsidRPr="00EC34A9">
        <w:t xml:space="preserve">The following is a property-specific assessment of select variables that are important to consider when assessing the feasibility of developing an </w:t>
      </w:r>
      <w:hyperlink r:id="rId9" w:history="1">
        <w:r w:rsidRPr="00EC34A9">
          <w:rPr>
            <w:rStyle w:val="Hyperlink"/>
          </w:rPr>
          <w:t>Environmental Planting (EP)</w:t>
        </w:r>
        <w:r w:rsidR="00AA338A" w:rsidRPr="00AA338A">
          <w:rPr>
            <w:rStyle w:val="Hyperlink"/>
          </w:rPr>
          <w:t>.</w:t>
        </w:r>
      </w:hyperlink>
    </w:p>
    <w:p w14:paraId="7A4852E5" w14:textId="77777777" w:rsidR="006C7AC6" w:rsidRPr="00EC34A9" w:rsidRDefault="006C7AC6" w:rsidP="00EC34A9"/>
    <w:p w14:paraId="4C1CC6F1" w14:textId="77777777" w:rsidR="00EC34A9" w:rsidRPr="00EC34A9" w:rsidRDefault="00EC34A9" w:rsidP="00EC34A9">
      <w:r w:rsidRPr="00EC34A9">
        <w:t>You will be able to view fundamental information regarding the potential opportunity and obstacles to project development. </w:t>
      </w:r>
    </w:p>
    <w:p w14:paraId="56FC1547" w14:textId="0708E4F2" w:rsidR="000F6059" w:rsidRDefault="00EC34A9" w:rsidP="00EC34A9">
      <w:r w:rsidRPr="00EC34A9">
        <w:t>With a PRO and PRO</w:t>
      </w:r>
      <w:r w:rsidRPr="00EC34A9">
        <w:rPr>
          <w:vertAlign w:val="superscript"/>
        </w:rPr>
        <w:t>+</w:t>
      </w:r>
      <w:r w:rsidRPr="00EC34A9">
        <w:t xml:space="preserve"> subscription you will also have access to more elaborate information and interpretation of additional factors that are required for critical review in the decision-making process of your land assessment and project development.</w:t>
      </w:r>
    </w:p>
    <w:p w14:paraId="64D4F022" w14:textId="77777777" w:rsidR="00270B53" w:rsidRDefault="00270B53" w:rsidP="00270B53"/>
    <w:p w14:paraId="1FC91A37" w14:textId="21195B6C" w:rsidR="000F6059" w:rsidRDefault="003D7F35" w:rsidP="0010428C">
      <w:pPr>
        <w:pStyle w:val="Heading2"/>
      </w:pPr>
      <w:r>
        <w:t>Summary of Assessment</w:t>
      </w:r>
    </w:p>
    <w:tbl>
      <w:tblPr>
        <w:tblStyle w:val="grovia"/>
        <w:tblpPr w:leftFromText="180" w:rightFromText="180" w:vertAnchor="text" w:horzAnchor="margin" w:tblpY="157"/>
        <w:tblW w:w="90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043"/>
      </w:tblGrid>
      <w:tr w:rsidR="00A11F9B" w14:paraId="7847DEDB" w14:textId="77777777" w:rsidTr="005A040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shd w:val="clear" w:color="auto" w:fill="auto"/>
          </w:tcPr>
          <w:p w14:paraId="5182B5CC" w14:textId="77777777" w:rsidR="00A11F9B" w:rsidRPr="00270B53" w:rsidRDefault="00A11F9B" w:rsidP="00A11F9B">
            <w:pPr>
              <w:jc w:val="right"/>
              <w:rPr>
                <w:color w:val="auto"/>
              </w:rPr>
            </w:pPr>
            <w:r w:rsidRPr="00270B53">
              <w:rPr>
                <w:color w:val="auto"/>
              </w:rPr>
              <w:t>Project Name:</w:t>
            </w:r>
          </w:p>
        </w:tc>
        <w:tc>
          <w:tcPr>
            <w:tcW w:w="7043" w:type="dxa"/>
            <w:shd w:val="clear" w:color="auto" w:fill="auto"/>
          </w:tcPr>
          <w:p w14:paraId="1E853B7D" w14:textId="77777777" w:rsidR="00A11F9B" w:rsidRPr="00270B53" w:rsidRDefault="00A11F9B" w:rsidP="00A11F9B">
            <w:pPr>
              <w:cnfStyle w:val="100000000000" w:firstRow="1" w:lastRow="0" w:firstColumn="0" w:lastColumn="0" w:oddVBand="0" w:evenVBand="0" w:oddHBand="0" w:evenHBand="0" w:firstRowFirstColumn="0" w:firstRowLastColumn="0" w:lastRowFirstColumn="0" w:lastRowLastColumn="0"/>
              <w:rPr>
                <w:b w:val="0"/>
                <w:bCs/>
                <w:color w:val="auto"/>
              </w:rPr>
            </w:pPr>
            <w:r w:rsidRPr="00270B53">
              <w:rPr>
                <w:b w:val="0"/>
                <w:bCs/>
                <w:color w:val="auto"/>
              </w:rPr>
              <w:t>Armidale</w:t>
            </w:r>
          </w:p>
        </w:tc>
      </w:tr>
      <w:tr w:rsidR="00A11F9B" w14:paraId="05E9DB9F" w14:textId="77777777" w:rsidTr="005A040B">
        <w:trPr>
          <w:trHeight w:val="602"/>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shd w:val="clear" w:color="auto" w:fill="auto"/>
          </w:tcPr>
          <w:p w14:paraId="783D7D74" w14:textId="77777777" w:rsidR="00A11F9B" w:rsidRPr="00141FF8" w:rsidRDefault="00A11F9B" w:rsidP="00A11F9B">
            <w:pPr>
              <w:jc w:val="right"/>
              <w:rPr>
                <w:b/>
                <w:bCs/>
              </w:rPr>
            </w:pPr>
            <w:r w:rsidRPr="00141FF8">
              <w:rPr>
                <w:b/>
                <w:bCs/>
              </w:rPr>
              <w:t>Location</w:t>
            </w:r>
            <w:r>
              <w:rPr>
                <w:b/>
                <w:bCs/>
              </w:rPr>
              <w:t>:</w:t>
            </w:r>
          </w:p>
        </w:tc>
        <w:tc>
          <w:tcPr>
            <w:tcW w:w="7043" w:type="dxa"/>
            <w:shd w:val="clear" w:color="auto" w:fill="auto"/>
          </w:tcPr>
          <w:p w14:paraId="6A02BBC1" w14:textId="77777777" w:rsidR="00A11F9B" w:rsidRDefault="00A11F9B" w:rsidP="00A11F9B">
            <w:pPr>
              <w:cnfStyle w:val="000000000000" w:firstRow="0" w:lastRow="0" w:firstColumn="0" w:lastColumn="0" w:oddVBand="0" w:evenVBand="0" w:oddHBand="0" w:evenHBand="0" w:firstRowFirstColumn="0" w:firstRowLastColumn="0" w:lastRowFirstColumn="0" w:lastRowLastColumn="0"/>
            </w:pPr>
            <w:r>
              <w:t>Armidale, NSW</w:t>
            </w:r>
          </w:p>
        </w:tc>
      </w:tr>
      <w:tr w:rsidR="00A11F9B" w14:paraId="440A0D11" w14:textId="77777777" w:rsidTr="005A040B">
        <w:trPr>
          <w:trHeight w:val="602"/>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shd w:val="clear" w:color="auto" w:fill="auto"/>
          </w:tcPr>
          <w:p w14:paraId="779B0394" w14:textId="77777777" w:rsidR="00A11F9B" w:rsidRPr="00141FF8" w:rsidRDefault="00A11F9B" w:rsidP="00A11F9B">
            <w:pPr>
              <w:jc w:val="right"/>
              <w:rPr>
                <w:b/>
                <w:bCs/>
              </w:rPr>
            </w:pPr>
            <w:r w:rsidRPr="00141FF8">
              <w:rPr>
                <w:b/>
                <w:bCs/>
              </w:rPr>
              <w:t>Project Type</w:t>
            </w:r>
            <w:r>
              <w:rPr>
                <w:b/>
                <w:bCs/>
              </w:rPr>
              <w:t>:</w:t>
            </w:r>
          </w:p>
        </w:tc>
        <w:tc>
          <w:tcPr>
            <w:tcW w:w="7043" w:type="dxa"/>
            <w:shd w:val="clear" w:color="auto" w:fill="auto"/>
          </w:tcPr>
          <w:p w14:paraId="10E5340A" w14:textId="77777777" w:rsidR="00A11F9B" w:rsidRDefault="00A11F9B" w:rsidP="00A11F9B">
            <w:pPr>
              <w:ind w:left="0"/>
              <w:cnfStyle w:val="000000000000" w:firstRow="0" w:lastRow="0" w:firstColumn="0" w:lastColumn="0" w:oddVBand="0" w:evenVBand="0" w:oddHBand="0" w:evenHBand="0" w:firstRowFirstColumn="0" w:firstRowLastColumn="0" w:lastRowFirstColumn="0" w:lastRowLastColumn="0"/>
            </w:pPr>
            <w:r w:rsidRPr="00575574">
              <w:rPr>
                <w:noProof/>
              </w:rPr>
              <w:drawing>
                <wp:anchor distT="0" distB="0" distL="114300" distR="114300" simplePos="0" relativeHeight="251661312" behindDoc="1" locked="0" layoutInCell="1" allowOverlap="1" wp14:anchorId="4BB13302" wp14:editId="0A1DA809">
                  <wp:simplePos x="0" y="0"/>
                  <wp:positionH relativeFrom="column">
                    <wp:posOffset>7620</wp:posOffset>
                  </wp:positionH>
                  <wp:positionV relativeFrom="paragraph">
                    <wp:posOffset>27940</wp:posOffset>
                  </wp:positionV>
                  <wp:extent cx="228600" cy="241935"/>
                  <wp:effectExtent l="0" t="0" r="0" b="5715"/>
                  <wp:wrapTight wrapText="bothSides">
                    <wp:wrapPolygon edited="0">
                      <wp:start x="0" y="0"/>
                      <wp:lineTo x="0" y="8504"/>
                      <wp:lineTo x="3600" y="20409"/>
                      <wp:lineTo x="14400" y="20409"/>
                      <wp:lineTo x="19800" y="6803"/>
                      <wp:lineTo x="19800" y="3402"/>
                      <wp:lineTo x="7200" y="0"/>
                      <wp:lineTo x="0" y="0"/>
                    </wp:wrapPolygon>
                  </wp:wrapTight>
                  <wp:docPr id="5" name="Picture 4" descr="keep-icon-psychiatry">
                    <a:extLst xmlns:a="http://schemas.openxmlformats.org/drawingml/2006/main">
                      <a:ext uri="{FF2B5EF4-FFF2-40B4-BE49-F238E27FC236}">
                        <a16:creationId xmlns:a16="http://schemas.microsoft.com/office/drawing/2014/main" id="{DF884EBE-D21C-C622-99AC-BE3A13097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keep-icon-psychiatry">
                            <a:extLst>
                              <a:ext uri="{FF2B5EF4-FFF2-40B4-BE49-F238E27FC236}">
                                <a16:creationId xmlns:a16="http://schemas.microsoft.com/office/drawing/2014/main" id="{DF884EBE-D21C-C622-99AC-BE3A13097B15}"/>
                              </a:ext>
                            </a:extLst>
                          </pic:cNvPr>
                          <pic:cNvPicPr>
                            <a:picLocks noChangeAspect="1"/>
                          </pic:cNvPicPr>
                        </pic:nvPicPr>
                        <pic:blipFill>
                          <a:blip r:embed="rId10" cstate="print">
                            <a:extLst>
                              <a:ext uri="{BEBA8EAE-BF5A-486C-A8C5-ECC9F3942E4B}">
                                <a14:imgProps xmlns:a14="http://schemas.microsoft.com/office/drawing/2010/main">
                                  <a14:imgLayer r:embed="rId1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28600" cy="241935"/>
                          </a:xfrm>
                          <a:prstGeom prst="rect">
                            <a:avLst/>
                          </a:prstGeom>
                        </pic:spPr>
                      </pic:pic>
                    </a:graphicData>
                  </a:graphic>
                  <wp14:sizeRelH relativeFrom="margin">
                    <wp14:pctWidth>0</wp14:pctWidth>
                  </wp14:sizeRelH>
                  <wp14:sizeRelV relativeFrom="margin">
                    <wp14:pctHeight>0</wp14:pctHeight>
                  </wp14:sizeRelV>
                </wp:anchor>
              </w:drawing>
            </w:r>
            <w:r>
              <w:t>Environmental Planting</w:t>
            </w:r>
          </w:p>
        </w:tc>
      </w:tr>
      <w:tr w:rsidR="00A11F9B" w14:paraId="2E8F93FA" w14:textId="77777777" w:rsidTr="005A040B">
        <w:trPr>
          <w:trHeight w:val="602"/>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shd w:val="clear" w:color="auto" w:fill="auto"/>
          </w:tcPr>
          <w:p w14:paraId="50A4302C" w14:textId="77777777" w:rsidR="00A11F9B" w:rsidRPr="00141FF8" w:rsidRDefault="00A11F9B" w:rsidP="00A11F9B">
            <w:pPr>
              <w:jc w:val="right"/>
              <w:rPr>
                <w:b/>
                <w:bCs/>
              </w:rPr>
            </w:pPr>
            <w:r w:rsidRPr="00141FF8">
              <w:rPr>
                <w:b/>
                <w:bCs/>
              </w:rPr>
              <w:t>Project Area</w:t>
            </w:r>
            <w:r>
              <w:rPr>
                <w:b/>
                <w:bCs/>
              </w:rPr>
              <w:t>:</w:t>
            </w:r>
          </w:p>
        </w:tc>
        <w:tc>
          <w:tcPr>
            <w:tcW w:w="7043" w:type="dxa"/>
            <w:shd w:val="clear" w:color="auto" w:fill="auto"/>
          </w:tcPr>
          <w:p w14:paraId="45D8F082" w14:textId="77777777" w:rsidR="00A11F9B" w:rsidRDefault="00A11F9B" w:rsidP="00A11F9B">
            <w:pPr>
              <w:cnfStyle w:val="000000000000" w:firstRow="0" w:lastRow="0" w:firstColumn="0" w:lastColumn="0" w:oddVBand="0" w:evenVBand="0" w:oddHBand="0" w:evenHBand="0" w:firstRowFirstColumn="0" w:firstRowLastColumn="0" w:lastRowFirstColumn="0" w:lastRowLastColumn="0"/>
            </w:pPr>
            <w:r>
              <w:t>1804.0 ha</w:t>
            </w:r>
          </w:p>
        </w:tc>
      </w:tr>
      <w:tr w:rsidR="00A11F9B" w14:paraId="68457548" w14:textId="77777777" w:rsidTr="005A040B">
        <w:trPr>
          <w:trHeight w:val="602"/>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right w:val="none" w:sz="0" w:space="0" w:color="auto"/>
            </w:tcBorders>
            <w:shd w:val="clear" w:color="auto" w:fill="auto"/>
          </w:tcPr>
          <w:p w14:paraId="552CB51C" w14:textId="77777777" w:rsidR="00A11F9B" w:rsidRPr="00141FF8" w:rsidRDefault="00A11F9B" w:rsidP="00A11F9B">
            <w:pPr>
              <w:jc w:val="right"/>
              <w:rPr>
                <w:b/>
                <w:bCs/>
              </w:rPr>
            </w:pPr>
            <w:r w:rsidRPr="00141FF8">
              <w:rPr>
                <w:b/>
                <w:bCs/>
              </w:rPr>
              <w:t>Planting Area</w:t>
            </w:r>
            <w:r>
              <w:rPr>
                <w:b/>
                <w:bCs/>
              </w:rPr>
              <w:t>:</w:t>
            </w:r>
          </w:p>
        </w:tc>
        <w:tc>
          <w:tcPr>
            <w:tcW w:w="7043" w:type="dxa"/>
            <w:shd w:val="clear" w:color="auto" w:fill="auto"/>
          </w:tcPr>
          <w:p w14:paraId="2F2CE477" w14:textId="77777777" w:rsidR="00A11F9B" w:rsidRDefault="00A11F9B" w:rsidP="00A11F9B">
            <w:pPr>
              <w:cnfStyle w:val="000000000000" w:firstRow="0" w:lastRow="0" w:firstColumn="0" w:lastColumn="0" w:oddVBand="0" w:evenVBand="0" w:oddHBand="0" w:evenHBand="0" w:firstRowFirstColumn="0" w:firstRowLastColumn="0" w:lastRowFirstColumn="0" w:lastRowLastColumn="0"/>
            </w:pPr>
            <w:r>
              <w:t>1213.2 ha</w:t>
            </w:r>
          </w:p>
        </w:tc>
      </w:tr>
    </w:tbl>
    <w:p w14:paraId="56DD545A" w14:textId="77777777" w:rsidR="000132F5" w:rsidRDefault="000132F5" w:rsidP="000132F5"/>
    <w:p w14:paraId="755DAA1D" w14:textId="785AE57E" w:rsidR="0051520D" w:rsidRDefault="0051520D" w:rsidP="000132F5">
      <w:r w:rsidRPr="0051520D">
        <w:t>Summary of key risks affecting a carbon projects feasibility.</w:t>
      </w:r>
    </w:p>
    <w:p w14:paraId="428FD816" w14:textId="77777777" w:rsidR="0051520D" w:rsidRPr="000132F5" w:rsidRDefault="0051520D" w:rsidP="000132F5"/>
    <w:p w14:paraId="00FF6628" w14:textId="578AC5E6" w:rsidR="000F6059" w:rsidRDefault="000F6059" w:rsidP="009774F1">
      <w:pPr>
        <w:pStyle w:val="Caption"/>
      </w:pPr>
      <w:r>
        <w:t xml:space="preserve">Table </w:t>
      </w:r>
      <w:fldSimple w:instr=" SEQ Table \* ARABIC ">
        <w:r w:rsidR="00F252F1">
          <w:rPr>
            <w:noProof/>
          </w:rPr>
          <w:t>1</w:t>
        </w:r>
      </w:fldSimple>
      <w:r>
        <w:t xml:space="preserve">. </w:t>
      </w:r>
      <w:r w:rsidRPr="006B7EAC">
        <w:t xml:space="preserve">Summary of </w:t>
      </w:r>
      <w:r w:rsidR="00846EA7">
        <w:t>a</w:t>
      </w:r>
      <w:r w:rsidRPr="006B7EAC">
        <w:t>ssessment</w:t>
      </w:r>
    </w:p>
    <w:tbl>
      <w:tblPr>
        <w:tblStyle w:val="grovia"/>
        <w:tblW w:w="0" w:type="auto"/>
        <w:tblLook w:val="04A0" w:firstRow="1" w:lastRow="0" w:firstColumn="1" w:lastColumn="0" w:noHBand="0" w:noVBand="1"/>
      </w:tblPr>
      <w:tblGrid>
        <w:gridCol w:w="2263"/>
        <w:gridCol w:w="6753"/>
      </w:tblGrid>
      <w:tr w:rsidR="00C52A56" w14:paraId="1C3F0284" w14:textId="77777777" w:rsidTr="00F4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F7AEBD5" w14:textId="3E59FF49" w:rsidR="00C52A56" w:rsidRDefault="00C52A56" w:rsidP="0010428C">
            <w:r>
              <w:t>Item assessed</w:t>
            </w:r>
          </w:p>
        </w:tc>
        <w:tc>
          <w:tcPr>
            <w:tcW w:w="6753" w:type="dxa"/>
          </w:tcPr>
          <w:p w14:paraId="39B62891" w14:textId="4592A065" w:rsidR="00C52A56" w:rsidRDefault="00C52A56" w:rsidP="0010428C">
            <w:pPr>
              <w:cnfStyle w:val="100000000000" w:firstRow="1" w:lastRow="0" w:firstColumn="0" w:lastColumn="0" w:oddVBand="0" w:evenVBand="0" w:oddHBand="0" w:evenHBand="0" w:firstRowFirstColumn="0" w:firstRowLastColumn="0" w:lastRowFirstColumn="0" w:lastRowLastColumn="0"/>
            </w:pPr>
            <w:r>
              <w:t>Assessment</w:t>
            </w:r>
          </w:p>
        </w:tc>
      </w:tr>
      <w:tr w:rsidR="00C52A56" w14:paraId="6A0B33D1" w14:textId="77777777" w:rsidTr="00F43490">
        <w:tc>
          <w:tcPr>
            <w:cnfStyle w:val="001000000000" w:firstRow="0" w:lastRow="0" w:firstColumn="1" w:lastColumn="0" w:oddVBand="0" w:evenVBand="0" w:oddHBand="0" w:evenHBand="0" w:firstRowFirstColumn="0" w:firstRowLastColumn="0" w:lastRowFirstColumn="0" w:lastRowLastColumn="0"/>
            <w:tcW w:w="2263" w:type="dxa"/>
          </w:tcPr>
          <w:p w14:paraId="38505280" w14:textId="1D103D5B" w:rsidR="00C52A56" w:rsidRDefault="00C52A56" w:rsidP="0010428C">
            <w:r w:rsidRPr="00F26B31">
              <w:t>Planting Area</w:t>
            </w:r>
          </w:p>
        </w:tc>
        <w:tc>
          <w:tcPr>
            <w:tcW w:w="6753" w:type="dxa"/>
            <w:shd w:val="clear" w:color="auto" w:fill="FFF7ED"/>
          </w:tcPr>
          <w:p w14:paraId="7C79DC73" w14:textId="4D1E040A"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Moderate risk.</w:t>
            </w:r>
            <w:r w:rsidRPr="00F26B31">
              <w:t xml:space="preserve"> </w:t>
            </w:r>
            <w:r w:rsidR="003342F1">
              <w:t>More than 30%</w:t>
            </w:r>
            <w:r w:rsidR="00F43490">
              <w:t xml:space="preserve"> of the planting area is ineligible for environmental planting.</w:t>
            </w:r>
          </w:p>
        </w:tc>
      </w:tr>
      <w:tr w:rsidR="00C52A56" w14:paraId="4EE2056E" w14:textId="77777777" w:rsidTr="00F43490">
        <w:tc>
          <w:tcPr>
            <w:cnfStyle w:val="001000000000" w:firstRow="0" w:lastRow="0" w:firstColumn="1" w:lastColumn="0" w:oddVBand="0" w:evenVBand="0" w:oddHBand="0" w:evenHBand="0" w:firstRowFirstColumn="0" w:firstRowLastColumn="0" w:lastRowFirstColumn="0" w:lastRowLastColumn="0"/>
            <w:tcW w:w="2263" w:type="dxa"/>
          </w:tcPr>
          <w:p w14:paraId="4ACFC57F" w14:textId="5CDB52B4" w:rsidR="00C52A56" w:rsidRDefault="00C52A56" w:rsidP="0010428C">
            <w:r w:rsidRPr="00F26B31">
              <w:t xml:space="preserve">Carbon </w:t>
            </w:r>
            <w:r w:rsidR="00141FF8">
              <w:t>R</w:t>
            </w:r>
            <w:r w:rsidRPr="00F26B31">
              <w:t>eturns</w:t>
            </w:r>
          </w:p>
        </w:tc>
        <w:tc>
          <w:tcPr>
            <w:tcW w:w="6753" w:type="dxa"/>
            <w:shd w:val="clear" w:color="auto" w:fill="FEF2F2"/>
            <w:vAlign w:val="top"/>
          </w:tcPr>
          <w:p w14:paraId="1FD87A8C" w14:textId="28C6D924"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High risk.</w:t>
            </w:r>
            <w:r>
              <w:t xml:space="preserve"> Only 4</w:t>
            </w:r>
            <w:r w:rsidR="00986C75">
              <w:t>.1</w:t>
            </w:r>
            <w:r>
              <w:t xml:space="preserve"> ACCUs/ha.</w:t>
            </w:r>
          </w:p>
        </w:tc>
      </w:tr>
      <w:tr w:rsidR="00C52A56" w14:paraId="2001BB12" w14:textId="77777777" w:rsidTr="00F43490">
        <w:tc>
          <w:tcPr>
            <w:cnfStyle w:val="001000000000" w:firstRow="0" w:lastRow="0" w:firstColumn="1" w:lastColumn="0" w:oddVBand="0" w:evenVBand="0" w:oddHBand="0" w:evenHBand="0" w:firstRowFirstColumn="0" w:firstRowLastColumn="0" w:lastRowFirstColumn="0" w:lastRowLastColumn="0"/>
            <w:tcW w:w="2263" w:type="dxa"/>
          </w:tcPr>
          <w:p w14:paraId="4FF72C1F" w14:textId="3079278B" w:rsidR="00C52A56" w:rsidRDefault="00EC34A9" w:rsidP="0010428C">
            <w:r>
              <w:t>Slope</w:t>
            </w:r>
          </w:p>
        </w:tc>
        <w:tc>
          <w:tcPr>
            <w:tcW w:w="6753" w:type="dxa"/>
            <w:shd w:val="clear" w:color="auto" w:fill="F7FEE7"/>
          </w:tcPr>
          <w:p w14:paraId="58646EF6" w14:textId="693A8283"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Low risk</w:t>
            </w:r>
            <w:r w:rsidRPr="00825930">
              <w:rPr>
                <w:b/>
                <w:bCs/>
              </w:rPr>
              <w:t xml:space="preserve">. </w:t>
            </w:r>
            <w:r>
              <w:t>Little to no areas with slope greater than 15 degrees.</w:t>
            </w:r>
          </w:p>
        </w:tc>
      </w:tr>
    </w:tbl>
    <w:p w14:paraId="66353471" w14:textId="29476632" w:rsidR="00F87F28" w:rsidRDefault="00F87F28" w:rsidP="00F87F28">
      <w:pPr>
        <w:pStyle w:val="Heading2"/>
      </w:pPr>
      <w:r>
        <w:lastRenderedPageBreak/>
        <w:t>Planting Area (Overview)</w:t>
      </w:r>
    </w:p>
    <w:p w14:paraId="155425EE" w14:textId="77777777" w:rsidR="00F87F28" w:rsidRDefault="00F87F28" w:rsidP="0010428C">
      <w:r w:rsidRPr="00F87F28">
        <w:t>This is the area that may be suitable for planting within your designated project area. As you can see on the map on the right with the ‘deforested’ overlay turned on, green polygons correspond to non-woody areas and pink polygons highlight regions likely to have been affected by forest dieback, clearing, or other forms of forest loss.</w:t>
      </w:r>
    </w:p>
    <w:p w14:paraId="603FD7A6" w14:textId="438D5AF3" w:rsidR="001A7552" w:rsidRPr="001A7552" w:rsidRDefault="001A7552" w:rsidP="001A7552"/>
    <w:p w14:paraId="7DD15AC3" w14:textId="18C9F6C8" w:rsidR="00F03BE2" w:rsidRDefault="00F03BE2" w:rsidP="00F03BE2">
      <w:pPr>
        <w:pStyle w:val="Caption"/>
      </w:pPr>
      <w:r>
        <w:t xml:space="preserve">Table </w:t>
      </w:r>
      <w:fldSimple w:instr=" SEQ Table \* ARABIC ">
        <w:r w:rsidR="00F252F1">
          <w:rPr>
            <w:noProof/>
          </w:rPr>
          <w:t>2</w:t>
        </w:r>
      </w:fldSimple>
      <w:r>
        <w:t xml:space="preserve">. </w:t>
      </w:r>
      <w:r w:rsidRPr="00EC1DCF">
        <w:t xml:space="preserve">Summary of the eligible planting area estimated by </w:t>
      </w:r>
      <w:proofErr w:type="spellStart"/>
      <w:r w:rsidRPr="00EC1DCF">
        <w:t>grovia</w:t>
      </w:r>
      <w:proofErr w:type="spellEnd"/>
      <w:r w:rsidRPr="00EC1DCF">
        <w:t xml:space="preserve"> using the National Forest and Sparse Woody Vegetation Data, 2023.</w:t>
      </w:r>
    </w:p>
    <w:tbl>
      <w:tblPr>
        <w:tblW w:w="11898" w:type="dxa"/>
        <w:tblCellMar>
          <w:top w:w="15" w:type="dxa"/>
          <w:left w:w="15" w:type="dxa"/>
          <w:bottom w:w="15" w:type="dxa"/>
          <w:right w:w="15" w:type="dxa"/>
        </w:tblCellMar>
        <w:tblLook w:val="04A0" w:firstRow="1" w:lastRow="0" w:firstColumn="1" w:lastColumn="0" w:noHBand="0" w:noVBand="1"/>
      </w:tblPr>
      <w:tblGrid>
        <w:gridCol w:w="3253"/>
        <w:gridCol w:w="2835"/>
        <w:gridCol w:w="2835"/>
        <w:gridCol w:w="2975"/>
      </w:tblGrid>
      <w:tr w:rsidR="001A7552" w:rsidRPr="001A7552" w14:paraId="213E3446" w14:textId="77777777" w:rsidTr="001A7552">
        <w:trPr>
          <w:gridAfter w:val="1"/>
          <w:wAfter w:w="2975" w:type="dxa"/>
          <w:trHeight w:val="25"/>
        </w:trPr>
        <w:tc>
          <w:tcPr>
            <w:tcW w:w="3253" w:type="dxa"/>
            <w:tcBorders>
              <w:top w:val="single" w:sz="6" w:space="0" w:color="1D426F"/>
              <w:left w:val="single" w:sz="6" w:space="0" w:color="1D426F"/>
              <w:bottom w:val="single" w:sz="6" w:space="0" w:color="1D426F"/>
              <w:right w:val="single" w:sz="6" w:space="0" w:color="1D426F"/>
            </w:tcBorders>
            <w:shd w:val="clear" w:color="auto" w:fill="1D426F"/>
            <w:tcMar>
              <w:top w:w="100" w:type="dxa"/>
              <w:left w:w="100" w:type="dxa"/>
              <w:bottom w:w="100" w:type="dxa"/>
              <w:right w:w="100" w:type="dxa"/>
            </w:tcMar>
            <w:vAlign w:val="center"/>
            <w:hideMark/>
          </w:tcPr>
          <w:p w14:paraId="0C40E974" w14:textId="77777777" w:rsidR="001A7552" w:rsidRPr="001A7552" w:rsidRDefault="001A7552" w:rsidP="001A7552">
            <w:pPr>
              <w:rPr>
                <w:color w:val="FFFFFF" w:themeColor="background1"/>
              </w:rPr>
            </w:pPr>
            <w:r w:rsidRPr="001A7552">
              <w:rPr>
                <w:b/>
                <w:bCs/>
                <w:color w:val="FFFFFF" w:themeColor="background1"/>
              </w:rPr>
              <w:t>Category</w:t>
            </w:r>
          </w:p>
        </w:tc>
        <w:tc>
          <w:tcPr>
            <w:tcW w:w="2835" w:type="dxa"/>
            <w:tcBorders>
              <w:top w:val="single" w:sz="6" w:space="0" w:color="1D426F"/>
              <w:left w:val="single" w:sz="6" w:space="0" w:color="1D426F"/>
              <w:bottom w:val="single" w:sz="6" w:space="0" w:color="1D426F"/>
              <w:right w:val="single" w:sz="6" w:space="0" w:color="1D426F"/>
            </w:tcBorders>
            <w:shd w:val="clear" w:color="auto" w:fill="1D426F"/>
            <w:tcMar>
              <w:top w:w="100" w:type="dxa"/>
              <w:left w:w="100" w:type="dxa"/>
              <w:bottom w:w="100" w:type="dxa"/>
              <w:right w:w="100" w:type="dxa"/>
            </w:tcMar>
            <w:vAlign w:val="center"/>
            <w:hideMark/>
          </w:tcPr>
          <w:p w14:paraId="3148BB11" w14:textId="77777777" w:rsidR="001A7552" w:rsidRPr="001A7552" w:rsidRDefault="001A7552" w:rsidP="001A7552">
            <w:pPr>
              <w:jc w:val="right"/>
              <w:rPr>
                <w:color w:val="FFFFFF" w:themeColor="background1"/>
              </w:rPr>
            </w:pPr>
            <w:r w:rsidRPr="001A7552">
              <w:rPr>
                <w:b/>
                <w:bCs/>
                <w:color w:val="FFFFFF" w:themeColor="background1"/>
              </w:rPr>
              <w:t>Total Area (ha)</w:t>
            </w:r>
          </w:p>
        </w:tc>
        <w:tc>
          <w:tcPr>
            <w:tcW w:w="2835" w:type="dxa"/>
            <w:tcBorders>
              <w:top w:val="single" w:sz="6" w:space="0" w:color="1D426F"/>
              <w:left w:val="single" w:sz="6" w:space="0" w:color="1D426F"/>
              <w:bottom w:val="single" w:sz="6" w:space="0" w:color="1D426F"/>
              <w:right w:val="single" w:sz="6" w:space="0" w:color="1D426F"/>
            </w:tcBorders>
            <w:shd w:val="clear" w:color="auto" w:fill="1D426F"/>
            <w:tcMar>
              <w:top w:w="0" w:type="dxa"/>
              <w:left w:w="100" w:type="dxa"/>
              <w:bottom w:w="0" w:type="dxa"/>
              <w:right w:w="100" w:type="dxa"/>
            </w:tcMar>
            <w:vAlign w:val="center"/>
            <w:hideMark/>
          </w:tcPr>
          <w:p w14:paraId="4E3D504B" w14:textId="77777777" w:rsidR="001A7552" w:rsidRPr="001A7552" w:rsidRDefault="001A7552" w:rsidP="001A7552">
            <w:pPr>
              <w:jc w:val="right"/>
              <w:rPr>
                <w:color w:val="FFFFFF" w:themeColor="background1"/>
              </w:rPr>
            </w:pPr>
            <w:r w:rsidRPr="001A7552">
              <w:rPr>
                <w:b/>
                <w:bCs/>
                <w:color w:val="FFFFFF" w:themeColor="background1"/>
              </w:rPr>
              <w:t>Percent Cover (%)</w:t>
            </w:r>
          </w:p>
        </w:tc>
      </w:tr>
      <w:tr w:rsidR="001A7552" w:rsidRPr="001A7552" w14:paraId="5220229A" w14:textId="77777777" w:rsidTr="001A7552">
        <w:trPr>
          <w:gridAfter w:val="1"/>
          <w:wAfter w:w="2975" w:type="dxa"/>
          <w:trHeight w:val="25"/>
        </w:trPr>
        <w:tc>
          <w:tcPr>
            <w:tcW w:w="3253"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vAlign w:val="center"/>
            <w:hideMark/>
          </w:tcPr>
          <w:p w14:paraId="6A6831E7" w14:textId="77777777" w:rsidR="001A7552" w:rsidRPr="001A7552" w:rsidRDefault="001A7552" w:rsidP="001A7552">
            <w:r w:rsidRPr="001A7552">
              <w:t>Project Area </w:t>
            </w:r>
          </w:p>
        </w:tc>
        <w:tc>
          <w:tcPr>
            <w:tcW w:w="283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vAlign w:val="center"/>
            <w:hideMark/>
          </w:tcPr>
          <w:p w14:paraId="3A4F47E8" w14:textId="351F6307" w:rsidR="001A7552" w:rsidRPr="001A7552" w:rsidRDefault="001A7552" w:rsidP="001A7552">
            <w:pPr>
              <w:jc w:val="right"/>
            </w:pPr>
            <w:r>
              <w:t>1804.0</w:t>
            </w:r>
          </w:p>
        </w:tc>
        <w:tc>
          <w:tcPr>
            <w:tcW w:w="2835"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vAlign w:val="center"/>
            <w:hideMark/>
          </w:tcPr>
          <w:p w14:paraId="0E8652B8" w14:textId="118BFB06" w:rsidR="001A7552" w:rsidRPr="001A7552" w:rsidRDefault="001A7552" w:rsidP="001A7552">
            <w:pPr>
              <w:jc w:val="right"/>
            </w:pPr>
            <w:r>
              <w:t>100.00</w:t>
            </w:r>
          </w:p>
        </w:tc>
      </w:tr>
      <w:tr w:rsidR="001A7552" w:rsidRPr="001A7552" w14:paraId="479FE5AE" w14:textId="62AF81A5" w:rsidTr="001A7552">
        <w:trPr>
          <w:trHeight w:val="25"/>
        </w:trPr>
        <w:tc>
          <w:tcPr>
            <w:tcW w:w="3253"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vAlign w:val="center"/>
            <w:hideMark/>
          </w:tcPr>
          <w:p w14:paraId="35DC4BE8" w14:textId="77777777" w:rsidR="001A7552" w:rsidRPr="001A7552" w:rsidRDefault="001A7552" w:rsidP="001A7552">
            <w:r w:rsidRPr="001A7552">
              <w:t>User Specified Exclusions</w:t>
            </w:r>
          </w:p>
        </w:tc>
        <w:tc>
          <w:tcPr>
            <w:tcW w:w="283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vAlign w:val="center"/>
            <w:hideMark/>
          </w:tcPr>
          <w:p w14:paraId="5F58D494" w14:textId="08390073" w:rsidR="001A7552" w:rsidRPr="001A7552" w:rsidRDefault="001A7552" w:rsidP="001A7552">
            <w:pPr>
              <w:jc w:val="right"/>
            </w:pPr>
            <w:r>
              <w:t>41.2</w:t>
            </w:r>
          </w:p>
        </w:tc>
        <w:tc>
          <w:tcPr>
            <w:tcW w:w="2835"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vAlign w:val="center"/>
            <w:hideMark/>
          </w:tcPr>
          <w:p w14:paraId="6DE00EAD" w14:textId="5FBC502D" w:rsidR="001A7552" w:rsidRPr="001A7552" w:rsidRDefault="001A7552" w:rsidP="001A7552">
            <w:pPr>
              <w:jc w:val="right"/>
            </w:pPr>
            <w:r>
              <w:t>2.28</w:t>
            </w:r>
          </w:p>
        </w:tc>
        <w:tc>
          <w:tcPr>
            <w:tcW w:w="2975" w:type="dxa"/>
            <w:vAlign w:val="center"/>
          </w:tcPr>
          <w:p w14:paraId="020D817E" w14:textId="77777777" w:rsidR="001A7552" w:rsidRPr="001A7552" w:rsidRDefault="001A7552" w:rsidP="001A7552">
            <w:pPr>
              <w:spacing w:after="160" w:line="259" w:lineRule="auto"/>
            </w:pPr>
          </w:p>
        </w:tc>
      </w:tr>
      <w:tr w:rsidR="001A7552" w:rsidRPr="001A7552" w14:paraId="09DADDD2" w14:textId="77777777" w:rsidTr="001A7552">
        <w:trPr>
          <w:gridAfter w:val="1"/>
          <w:wAfter w:w="2975" w:type="dxa"/>
          <w:trHeight w:val="240"/>
        </w:trPr>
        <w:tc>
          <w:tcPr>
            <w:tcW w:w="3253"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vAlign w:val="center"/>
            <w:hideMark/>
          </w:tcPr>
          <w:p w14:paraId="389CB816" w14:textId="77777777" w:rsidR="001A7552" w:rsidRPr="001A7552" w:rsidRDefault="001A7552" w:rsidP="001A7552">
            <w:r w:rsidRPr="001A7552">
              <w:t>Other Exclusions </w:t>
            </w:r>
          </w:p>
        </w:tc>
        <w:tc>
          <w:tcPr>
            <w:tcW w:w="283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vAlign w:val="center"/>
            <w:hideMark/>
          </w:tcPr>
          <w:p w14:paraId="6F4EEAF2" w14:textId="59902637" w:rsidR="001A7552" w:rsidRPr="001A7552" w:rsidRDefault="001A7552" w:rsidP="001A7552">
            <w:pPr>
              <w:jc w:val="right"/>
            </w:pPr>
            <w:r>
              <w:t>549.6</w:t>
            </w:r>
          </w:p>
        </w:tc>
        <w:tc>
          <w:tcPr>
            <w:tcW w:w="2835"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vAlign w:val="center"/>
            <w:hideMark/>
          </w:tcPr>
          <w:p w14:paraId="419846A4" w14:textId="462DF8B8" w:rsidR="001A7552" w:rsidRPr="001A7552" w:rsidRDefault="001A7552" w:rsidP="001A7552">
            <w:pPr>
              <w:jc w:val="right"/>
            </w:pPr>
            <w:r>
              <w:t>30.47</w:t>
            </w:r>
          </w:p>
        </w:tc>
      </w:tr>
      <w:tr w:rsidR="001A7552" w:rsidRPr="001A7552" w14:paraId="394469DD" w14:textId="77777777" w:rsidTr="001A7552">
        <w:trPr>
          <w:gridAfter w:val="1"/>
          <w:wAfter w:w="2975" w:type="dxa"/>
          <w:trHeight w:val="25"/>
        </w:trPr>
        <w:tc>
          <w:tcPr>
            <w:tcW w:w="3253"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vAlign w:val="center"/>
            <w:hideMark/>
          </w:tcPr>
          <w:p w14:paraId="2C7C6568" w14:textId="77777777" w:rsidR="001A7552" w:rsidRPr="001A7552" w:rsidRDefault="001A7552" w:rsidP="001A7552">
            <w:r w:rsidRPr="001A7552">
              <w:t>Total Eligible Planting Area</w:t>
            </w:r>
          </w:p>
        </w:tc>
        <w:tc>
          <w:tcPr>
            <w:tcW w:w="283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vAlign w:val="center"/>
          </w:tcPr>
          <w:p w14:paraId="3B4B0F63" w14:textId="52F9F540" w:rsidR="001A7552" w:rsidRPr="001A7552" w:rsidRDefault="001A7552" w:rsidP="001A7552">
            <w:pPr>
              <w:jc w:val="right"/>
            </w:pPr>
            <w:r>
              <w:t>1213.2</w:t>
            </w:r>
          </w:p>
        </w:tc>
        <w:tc>
          <w:tcPr>
            <w:tcW w:w="2835"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vAlign w:val="center"/>
          </w:tcPr>
          <w:p w14:paraId="499A232E" w14:textId="56248E25" w:rsidR="001A7552" w:rsidRPr="001A7552" w:rsidRDefault="001A7552" w:rsidP="001A7552">
            <w:pPr>
              <w:jc w:val="right"/>
            </w:pPr>
            <w:r>
              <w:t>67.25</w:t>
            </w:r>
          </w:p>
        </w:tc>
      </w:tr>
    </w:tbl>
    <w:p w14:paraId="4B3ADDFB" w14:textId="583FE065" w:rsidR="000F6059" w:rsidRDefault="000F6059" w:rsidP="0010428C"/>
    <w:p w14:paraId="5AE0CBD4" w14:textId="77777777" w:rsidR="00757008" w:rsidRDefault="00757008">
      <w:pPr>
        <w:spacing w:after="160" w:line="259" w:lineRule="auto"/>
        <w:rPr>
          <w:rFonts w:ascii="Chillax Semibold" w:hAnsi="Chillax Semibold"/>
          <w:color w:val="1D426F"/>
          <w:sz w:val="28"/>
          <w:szCs w:val="28"/>
        </w:rPr>
      </w:pPr>
      <w:r>
        <w:br w:type="page"/>
      </w:r>
    </w:p>
    <w:p w14:paraId="03A0B6FE" w14:textId="2A9CC290" w:rsidR="000F6059" w:rsidRDefault="00F87F28" w:rsidP="0010428C">
      <w:pPr>
        <w:pStyle w:val="Heading2"/>
      </w:pPr>
      <w:r>
        <w:lastRenderedPageBreak/>
        <w:t>Carbon Returns (Overview)</w:t>
      </w:r>
    </w:p>
    <w:p w14:paraId="1C016EB3" w14:textId="061E400B" w:rsidR="00847527" w:rsidRDefault="00847527" w:rsidP="00847527">
      <w:r w:rsidRPr="00847527">
        <w:t xml:space="preserve">Carbon return, or the Estimated Project Value (EPV), is based on a </w:t>
      </w:r>
      <w:r w:rsidR="000F1347" w:rsidRPr="00847527">
        <w:t>25-year</w:t>
      </w:r>
      <w:r w:rsidRPr="00847527">
        <w:t xml:space="preserve"> crediting period. The EPV represents the potential financial and environmental benefits of an environmental planting project, primarily driven by the generation and sale of Australian Carbon Credit Units (ACCUs). </w:t>
      </w:r>
    </w:p>
    <w:p w14:paraId="45413675" w14:textId="77777777" w:rsidR="00847527" w:rsidRPr="00847527" w:rsidRDefault="00847527" w:rsidP="00847527"/>
    <w:p w14:paraId="35B48E97" w14:textId="6C0AF7D9" w:rsidR="00847527" w:rsidRDefault="00847527" w:rsidP="00847527">
      <w:hyperlink r:id="rId12" w:history="1">
        <w:r w:rsidRPr="00847527">
          <w:rPr>
            <w:rStyle w:val="Hyperlink"/>
          </w:rPr>
          <w:t>Click here</w:t>
        </w:r>
      </w:hyperlink>
      <w:r w:rsidRPr="00847527">
        <w:t xml:space="preserve"> for more information. </w:t>
      </w:r>
    </w:p>
    <w:p w14:paraId="4012C125" w14:textId="77777777" w:rsidR="006E3433" w:rsidRPr="00847527" w:rsidRDefault="006E3433" w:rsidP="00847527"/>
    <w:p w14:paraId="4798CF64" w14:textId="59955DB9" w:rsidR="000F6059" w:rsidRDefault="000F6059" w:rsidP="009774F1">
      <w:pPr>
        <w:pStyle w:val="Caption"/>
      </w:pPr>
      <w:r>
        <w:t xml:space="preserve">Table </w:t>
      </w:r>
      <w:fldSimple w:instr=" SEQ Table \* ARABIC ">
        <w:r w:rsidR="00F252F1">
          <w:rPr>
            <w:noProof/>
          </w:rPr>
          <w:t>3</w:t>
        </w:r>
      </w:fldSimple>
      <w:r>
        <w:t xml:space="preserve">. </w:t>
      </w:r>
      <w:r w:rsidR="00D40CA8">
        <w:t>Carbon returns</w:t>
      </w:r>
    </w:p>
    <w:tbl>
      <w:tblPr>
        <w:tblStyle w:val="grovia"/>
        <w:tblW w:w="6799" w:type="dxa"/>
        <w:tblLayout w:type="fixed"/>
        <w:tblLook w:val="0600" w:firstRow="0" w:lastRow="0" w:firstColumn="0" w:lastColumn="0" w:noHBand="1" w:noVBand="1"/>
      </w:tblPr>
      <w:tblGrid>
        <w:gridCol w:w="4248"/>
        <w:gridCol w:w="2551"/>
      </w:tblGrid>
      <w:tr w:rsidR="000F6059" w14:paraId="15BEE2AD" w14:textId="77777777" w:rsidTr="00B74C2C">
        <w:trPr>
          <w:trHeight w:val="380"/>
        </w:trPr>
        <w:tc>
          <w:tcPr>
            <w:tcW w:w="4248" w:type="dxa"/>
            <w:shd w:val="clear" w:color="auto" w:fill="1D426F"/>
          </w:tcPr>
          <w:p w14:paraId="4C59141B" w14:textId="69FE8BB5" w:rsidR="000F6059" w:rsidRPr="008223CE" w:rsidRDefault="00B74C2C" w:rsidP="0010428C">
            <w:pPr>
              <w:rPr>
                <w:b/>
                <w:bCs/>
                <w:color w:val="FFFFFF" w:themeColor="background1"/>
              </w:rPr>
            </w:pPr>
            <w:r>
              <w:rPr>
                <w:b/>
                <w:bCs/>
                <w:color w:val="FFFFFF" w:themeColor="background1"/>
              </w:rPr>
              <w:t>Metric</w:t>
            </w:r>
          </w:p>
        </w:tc>
        <w:tc>
          <w:tcPr>
            <w:tcW w:w="2551" w:type="dxa"/>
            <w:shd w:val="clear" w:color="auto" w:fill="1D426F"/>
          </w:tcPr>
          <w:p w14:paraId="1065356A" w14:textId="3E581840" w:rsidR="000F6059" w:rsidRPr="008223CE" w:rsidRDefault="00B74C2C" w:rsidP="00B74C2C">
            <w:pPr>
              <w:jc w:val="center"/>
              <w:rPr>
                <w:b/>
                <w:bCs/>
                <w:color w:val="FFFFFF" w:themeColor="background1"/>
              </w:rPr>
            </w:pPr>
            <w:r>
              <w:rPr>
                <w:b/>
                <w:bCs/>
                <w:color w:val="FFFFFF" w:themeColor="background1"/>
              </w:rPr>
              <w:t>Value</w:t>
            </w:r>
          </w:p>
        </w:tc>
      </w:tr>
      <w:tr w:rsidR="000F6059" w:rsidRPr="0071322E" w14:paraId="5F112E27" w14:textId="77777777" w:rsidTr="00B74C2C">
        <w:trPr>
          <w:trHeight w:val="380"/>
        </w:trPr>
        <w:tc>
          <w:tcPr>
            <w:tcW w:w="4248" w:type="dxa"/>
            <w:shd w:val="clear" w:color="auto" w:fill="F2F2F2" w:themeFill="background1" w:themeFillShade="F2"/>
          </w:tcPr>
          <w:p w14:paraId="570ABF0B" w14:textId="25BA0351" w:rsidR="000F6059" w:rsidRPr="00B70B90" w:rsidRDefault="000F6059" w:rsidP="0010428C">
            <w:r w:rsidRPr="00B70B90">
              <w:t xml:space="preserve">Property </w:t>
            </w:r>
            <w:r w:rsidR="00D40CA8">
              <w:t>Planting Area</w:t>
            </w:r>
          </w:p>
        </w:tc>
        <w:tc>
          <w:tcPr>
            <w:tcW w:w="2551" w:type="dxa"/>
          </w:tcPr>
          <w:p w14:paraId="524FEBAD" w14:textId="5BD73A7A" w:rsidR="000F6059" w:rsidRPr="0071322E" w:rsidRDefault="00D40CA8" w:rsidP="00B74C2C">
            <w:pPr>
              <w:jc w:val="center"/>
            </w:pPr>
            <w:r>
              <w:t>1804.0 ha</w:t>
            </w:r>
          </w:p>
        </w:tc>
      </w:tr>
      <w:tr w:rsidR="000F6059" w:rsidRPr="0071322E" w14:paraId="5BB3DEF3" w14:textId="77777777" w:rsidTr="00B74C2C">
        <w:trPr>
          <w:trHeight w:val="380"/>
        </w:trPr>
        <w:tc>
          <w:tcPr>
            <w:tcW w:w="4248" w:type="dxa"/>
            <w:shd w:val="clear" w:color="auto" w:fill="F2F2F2" w:themeFill="background1" w:themeFillShade="F2"/>
          </w:tcPr>
          <w:p w14:paraId="312473FF" w14:textId="1DC299D4" w:rsidR="000F6059" w:rsidRPr="00B70B90" w:rsidRDefault="00D40CA8" w:rsidP="0010428C">
            <w:r>
              <w:t>Estimated Carbon Yield - Gross</w:t>
            </w:r>
          </w:p>
        </w:tc>
        <w:tc>
          <w:tcPr>
            <w:tcW w:w="2551" w:type="dxa"/>
          </w:tcPr>
          <w:p w14:paraId="5E82D1B4" w14:textId="44E6F39B" w:rsidR="000F6059" w:rsidRPr="0071322E" w:rsidRDefault="000F6059" w:rsidP="00B74C2C">
            <w:pPr>
              <w:jc w:val="center"/>
            </w:pPr>
          </w:p>
        </w:tc>
      </w:tr>
      <w:tr w:rsidR="000F6059" w:rsidRPr="0071322E" w14:paraId="0BB787E4" w14:textId="77777777" w:rsidTr="00B74C2C">
        <w:trPr>
          <w:trHeight w:val="380"/>
        </w:trPr>
        <w:tc>
          <w:tcPr>
            <w:tcW w:w="4248" w:type="dxa"/>
            <w:shd w:val="clear" w:color="auto" w:fill="F2F2F2" w:themeFill="background1" w:themeFillShade="F2"/>
          </w:tcPr>
          <w:p w14:paraId="1E7CF416" w14:textId="4BD17FD9" w:rsidR="000F6059" w:rsidRPr="00B70B90" w:rsidRDefault="00D40CA8" w:rsidP="00D40CA8">
            <w:pPr>
              <w:pStyle w:val="ListParagraph"/>
              <w:numPr>
                <w:ilvl w:val="0"/>
                <w:numId w:val="5"/>
              </w:numPr>
            </w:pPr>
            <w:r>
              <w:t>Project Total</w:t>
            </w:r>
          </w:p>
        </w:tc>
        <w:tc>
          <w:tcPr>
            <w:tcW w:w="2551" w:type="dxa"/>
          </w:tcPr>
          <w:p w14:paraId="3AACA15F" w14:textId="73B3A0B7" w:rsidR="000F6059" w:rsidRPr="0071322E" w:rsidRDefault="00D40CA8" w:rsidP="00B74C2C">
            <w:pPr>
              <w:jc w:val="center"/>
            </w:pPr>
            <w:r>
              <w:t>10,000 tCO</w:t>
            </w:r>
            <w:r w:rsidRPr="00D40CA8">
              <w:rPr>
                <w:vertAlign w:val="subscript"/>
              </w:rPr>
              <w:t>2</w:t>
            </w:r>
            <w:r>
              <w:t>e</w:t>
            </w:r>
          </w:p>
        </w:tc>
      </w:tr>
      <w:tr w:rsidR="000F6059" w:rsidRPr="0071322E" w14:paraId="2E737D56" w14:textId="77777777" w:rsidTr="00B74C2C">
        <w:trPr>
          <w:trHeight w:val="380"/>
        </w:trPr>
        <w:tc>
          <w:tcPr>
            <w:tcW w:w="4248" w:type="dxa"/>
            <w:shd w:val="clear" w:color="auto" w:fill="F2F2F2" w:themeFill="background1" w:themeFillShade="F2"/>
          </w:tcPr>
          <w:p w14:paraId="1AE4E928" w14:textId="6CE4A7CF" w:rsidR="000F6059" w:rsidRPr="00BF7242" w:rsidRDefault="00D40CA8" w:rsidP="0010428C">
            <w:r>
              <w:t>Estimated Carbon Yield - Net</w:t>
            </w:r>
          </w:p>
        </w:tc>
        <w:tc>
          <w:tcPr>
            <w:tcW w:w="2551" w:type="dxa"/>
          </w:tcPr>
          <w:p w14:paraId="5AD16744" w14:textId="204E729B" w:rsidR="000F6059" w:rsidRPr="00BF7242" w:rsidRDefault="000F6059" w:rsidP="00B74C2C">
            <w:pPr>
              <w:ind w:left="0"/>
              <w:jc w:val="center"/>
            </w:pPr>
          </w:p>
        </w:tc>
      </w:tr>
      <w:tr w:rsidR="000F6059" w:rsidRPr="0071322E" w14:paraId="6349EA09" w14:textId="77777777" w:rsidTr="00B74C2C">
        <w:trPr>
          <w:trHeight w:val="340"/>
        </w:trPr>
        <w:tc>
          <w:tcPr>
            <w:tcW w:w="4248" w:type="dxa"/>
            <w:shd w:val="clear" w:color="auto" w:fill="F2F2F2" w:themeFill="background1" w:themeFillShade="F2"/>
          </w:tcPr>
          <w:p w14:paraId="16F59A7D" w14:textId="627B8891" w:rsidR="000F6059" w:rsidRPr="00B70B90" w:rsidRDefault="00D40CA8" w:rsidP="00D40CA8">
            <w:pPr>
              <w:pStyle w:val="ListParagraph"/>
              <w:numPr>
                <w:ilvl w:val="0"/>
                <w:numId w:val="5"/>
              </w:numPr>
            </w:pPr>
            <w:r>
              <w:t>25-year Permanence</w:t>
            </w:r>
          </w:p>
        </w:tc>
        <w:tc>
          <w:tcPr>
            <w:tcW w:w="2551" w:type="dxa"/>
          </w:tcPr>
          <w:p w14:paraId="67347A6F" w14:textId="49DB12D5" w:rsidR="000F6059" w:rsidRPr="0071322E" w:rsidRDefault="00D40CA8" w:rsidP="00B74C2C">
            <w:pPr>
              <w:jc w:val="center"/>
            </w:pPr>
            <w:r>
              <w:t>7,500</w:t>
            </w:r>
            <w:r w:rsidR="000F6059" w:rsidRPr="0071322E">
              <w:t xml:space="preserve"> ACCUs</w:t>
            </w:r>
          </w:p>
        </w:tc>
      </w:tr>
      <w:tr w:rsidR="000F6059" w:rsidRPr="0071322E" w14:paraId="7FD2A661" w14:textId="77777777" w:rsidTr="00B74C2C">
        <w:trPr>
          <w:trHeight w:val="340"/>
        </w:trPr>
        <w:tc>
          <w:tcPr>
            <w:tcW w:w="4248" w:type="dxa"/>
            <w:shd w:val="clear" w:color="auto" w:fill="F2F2F2" w:themeFill="background1" w:themeFillShade="F2"/>
            <w:vAlign w:val="top"/>
          </w:tcPr>
          <w:p w14:paraId="79B5DA8D" w14:textId="1FF175C8" w:rsidR="000F6059" w:rsidRPr="00B70B90" w:rsidRDefault="00D40CA8" w:rsidP="00D40CA8">
            <w:pPr>
              <w:pStyle w:val="ListParagraph"/>
              <w:numPr>
                <w:ilvl w:val="0"/>
                <w:numId w:val="5"/>
              </w:numPr>
            </w:pPr>
            <w:r>
              <w:t>100-year Permanence</w:t>
            </w:r>
          </w:p>
        </w:tc>
        <w:tc>
          <w:tcPr>
            <w:tcW w:w="2551" w:type="dxa"/>
            <w:vAlign w:val="top"/>
          </w:tcPr>
          <w:p w14:paraId="508E57FF" w14:textId="5501486D" w:rsidR="000F6059" w:rsidRPr="0071322E" w:rsidRDefault="00D40CA8" w:rsidP="00B74C2C">
            <w:pPr>
              <w:jc w:val="center"/>
            </w:pPr>
            <w:r>
              <w:t>9,500 ACCUs</w:t>
            </w:r>
          </w:p>
        </w:tc>
      </w:tr>
    </w:tbl>
    <w:p w14:paraId="36659AEB" w14:textId="77777777" w:rsidR="006A6565" w:rsidRDefault="006A6565" w:rsidP="0010428C">
      <w:pPr>
        <w:rPr>
          <w:rFonts w:ascii="Chillax Semibold" w:hAnsi="Chillax Semibold"/>
          <w:color w:val="1D426F"/>
          <w:sz w:val="40"/>
          <w:szCs w:val="40"/>
        </w:rPr>
      </w:pPr>
      <w:r>
        <w:br w:type="page"/>
      </w:r>
    </w:p>
    <w:p w14:paraId="17BAB2DD" w14:textId="4CBB0360" w:rsidR="0071351C" w:rsidRDefault="0071351C" w:rsidP="0010428C">
      <w:pPr>
        <w:pStyle w:val="Heading1"/>
      </w:pPr>
      <w:r>
        <w:lastRenderedPageBreak/>
        <w:t>Carbon</w:t>
      </w:r>
    </w:p>
    <w:p w14:paraId="0D5613B2" w14:textId="69734ED0" w:rsidR="0071351C" w:rsidRDefault="00A107A4" w:rsidP="0010428C">
      <w:r w:rsidRPr="00A107A4">
        <w:t>This section provides information that allows you to evaluate the carbon potential of your project area, assess eligibility with the Environmental Planting method and generate valuable insights for optimising project returns.</w:t>
      </w:r>
    </w:p>
    <w:p w14:paraId="4F0F4E05" w14:textId="77777777" w:rsidR="00A107A4" w:rsidRPr="00EA3660" w:rsidRDefault="00A107A4" w:rsidP="0010428C"/>
    <w:p w14:paraId="3A3E4D22" w14:textId="77777777" w:rsidR="0071351C" w:rsidRDefault="0071351C" w:rsidP="0010428C">
      <w:pPr>
        <w:pStyle w:val="Heading2"/>
      </w:pPr>
      <w:r>
        <w:t>Planting Area</w:t>
      </w:r>
    </w:p>
    <w:p w14:paraId="5057ACE1" w14:textId="7CE371A8" w:rsidR="00A107A4" w:rsidRPr="00A107A4" w:rsidRDefault="00A107A4" w:rsidP="00A107A4">
      <w:bookmarkStart w:id="0" w:name="_heading=h.30j0zll" w:colFirst="0" w:colLast="0"/>
      <w:bookmarkEnd w:id="0"/>
      <w:r w:rsidRPr="00A107A4">
        <w:t xml:space="preserve">The </w:t>
      </w:r>
      <w:hyperlink r:id="rId13" w:history="1">
        <w:r w:rsidRPr="00A107A4">
          <w:rPr>
            <w:rStyle w:val="Hyperlink"/>
          </w:rPr>
          <w:t>Clean Energy Regulator (CER)</w:t>
        </w:r>
      </w:hyperlink>
      <w:r w:rsidRPr="00A107A4">
        <w:t xml:space="preserve"> sets specific eligibility requirements for the planting area in environmental planting projects under the Emissions Reduction Fund (ERF). These requirements ensure that projects contribute effectively to carbon sequestration and meet regulatory standards.</w:t>
      </w:r>
    </w:p>
    <w:p w14:paraId="4E900D6D" w14:textId="77777777" w:rsidR="00A107A4" w:rsidRPr="00A107A4" w:rsidRDefault="00A107A4" w:rsidP="00A107A4"/>
    <w:p w14:paraId="075FF8B3" w14:textId="77777777" w:rsidR="00A107A4" w:rsidRPr="00A107A4" w:rsidRDefault="00A107A4" w:rsidP="00A107A4">
      <w:r w:rsidRPr="00A107A4">
        <w:t>These requirements include ‘Land Use History’ (no recent deforestation) and ‘Exclusions and Ineligible Areas’ to prevent double-counting, environmental degradation, and conflicts with existing land uses.</w:t>
      </w:r>
    </w:p>
    <w:p w14:paraId="07D4A64D" w14:textId="77777777" w:rsidR="00A107A4" w:rsidRPr="00A107A4" w:rsidRDefault="00A107A4" w:rsidP="00A107A4"/>
    <w:p w14:paraId="03FC7F17" w14:textId="77777777" w:rsidR="00A107A4" w:rsidRPr="00A107A4" w:rsidRDefault="00A107A4" w:rsidP="00A107A4">
      <w:r w:rsidRPr="00A107A4">
        <w:t>Using the National Forest and Sparse Woody dataset, a two-stage process is used to estimate the planting area:</w:t>
      </w:r>
    </w:p>
    <w:p w14:paraId="08A441CB" w14:textId="77777777" w:rsidR="00A107A4" w:rsidRPr="00A107A4" w:rsidRDefault="00A107A4" w:rsidP="00A107A4">
      <w:pPr>
        <w:numPr>
          <w:ilvl w:val="0"/>
          <w:numId w:val="4"/>
        </w:numPr>
      </w:pPr>
      <w:r w:rsidRPr="00A107A4">
        <w:t>Assessment and removal of areas where land clearing has occurred within the project area in the last 7 years. </w:t>
      </w:r>
    </w:p>
    <w:p w14:paraId="207CB136" w14:textId="77777777" w:rsidR="00A107A4" w:rsidRPr="00A107A4" w:rsidRDefault="00A107A4" w:rsidP="00A107A4">
      <w:pPr>
        <w:numPr>
          <w:ilvl w:val="0"/>
          <w:numId w:val="4"/>
        </w:numPr>
      </w:pPr>
      <w:r w:rsidRPr="00A107A4">
        <w:t>Calculating the total remaining area that is classified as ‘non-woody’. </w:t>
      </w:r>
    </w:p>
    <w:p w14:paraId="6AA71B63" w14:textId="77777777" w:rsidR="00A107A4" w:rsidRPr="00A107A4" w:rsidRDefault="00A107A4" w:rsidP="00A107A4"/>
    <w:p w14:paraId="27D29CB4" w14:textId="77777777" w:rsidR="00A107A4" w:rsidRDefault="00A107A4" w:rsidP="00A107A4">
      <w:r w:rsidRPr="00A107A4">
        <w:t>Represented on the map on the right, approximately [x] hectares of the total property area, are classified as eligible for the establishment of an EP carbon project. Areas suspected of clearing constitute [x%] of the total property area. </w:t>
      </w:r>
    </w:p>
    <w:p w14:paraId="59AD2973" w14:textId="2E091809" w:rsidR="00C1339E" w:rsidRDefault="00C1339E" w:rsidP="00D33C6A">
      <w:bookmarkStart w:id="1" w:name="_heading=h.1fob9te" w:colFirst="0" w:colLast="0"/>
      <w:bookmarkEnd w:id="1"/>
    </w:p>
    <w:p w14:paraId="7A2043FE" w14:textId="1B2A9C4D" w:rsidR="00D33C6A" w:rsidRDefault="003E709E" w:rsidP="00D33C6A">
      <w:pPr>
        <w:keepNext/>
      </w:pPr>
      <w:r w:rsidRPr="003E709E">
        <w:rPr>
          <w:noProof/>
        </w:rPr>
        <w:lastRenderedPageBreak/>
        <w:drawing>
          <wp:inline distT="0" distB="0" distL="0" distR="0" wp14:anchorId="500386F9" wp14:editId="5041F665">
            <wp:extent cx="5731510" cy="4416425"/>
            <wp:effectExtent l="0" t="0" r="2540" b="3175"/>
            <wp:docPr id="70560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4638" name=""/>
                    <pic:cNvPicPr/>
                  </pic:nvPicPr>
                  <pic:blipFill>
                    <a:blip r:embed="rId14"/>
                    <a:stretch>
                      <a:fillRect/>
                    </a:stretch>
                  </pic:blipFill>
                  <pic:spPr>
                    <a:xfrm>
                      <a:off x="0" y="0"/>
                      <a:ext cx="5731510" cy="4416425"/>
                    </a:xfrm>
                    <a:prstGeom prst="rect">
                      <a:avLst/>
                    </a:prstGeom>
                  </pic:spPr>
                </pic:pic>
              </a:graphicData>
            </a:graphic>
          </wp:inline>
        </w:drawing>
      </w:r>
    </w:p>
    <w:p w14:paraId="0D580696" w14:textId="6D8944B7" w:rsidR="004563A6" w:rsidRDefault="00D33C6A" w:rsidP="00D33C6A">
      <w:pPr>
        <w:pStyle w:val="Caption"/>
        <w:rPr>
          <w:i w:val="0"/>
          <w:color w:val="000000"/>
        </w:rPr>
      </w:pPr>
      <w:r>
        <w:t xml:space="preserve">Figure </w:t>
      </w:r>
      <w:fldSimple w:instr=" SEQ Figure \* ARABIC ">
        <w:r w:rsidR="000B7895">
          <w:rPr>
            <w:noProof/>
          </w:rPr>
          <w:t>1</w:t>
        </w:r>
      </w:fldSimple>
      <w:r>
        <w:t xml:space="preserve">. </w:t>
      </w:r>
      <w:r w:rsidRPr="00917BD1">
        <w:t>Boundary map of the project. Green polygons correspond to non-woody areas and pink polygons represent areas.</w:t>
      </w:r>
    </w:p>
    <w:p w14:paraId="4B2F8F89" w14:textId="77777777" w:rsidR="004A56D2" w:rsidRDefault="004A56D2" w:rsidP="004A56D2"/>
    <w:p w14:paraId="741C9D63" w14:textId="77777777" w:rsidR="009E05B2" w:rsidRDefault="004A56D2" w:rsidP="0010428C">
      <w:r>
        <w:t>For more information on planting area, upgrade to a Carbon PRO assessment.</w:t>
      </w:r>
    </w:p>
    <w:p w14:paraId="79BBA217" w14:textId="62B5D0EA" w:rsidR="00642040" w:rsidRPr="009E05B2" w:rsidRDefault="00B45A29" w:rsidP="0010428C">
      <w:r>
        <w:br w:type="page"/>
      </w:r>
    </w:p>
    <w:p w14:paraId="60396E80" w14:textId="5F0038E5" w:rsidR="0071351C" w:rsidRDefault="0071351C" w:rsidP="0010428C">
      <w:pPr>
        <w:pStyle w:val="Heading2"/>
      </w:pPr>
      <w:r>
        <w:lastRenderedPageBreak/>
        <w:t xml:space="preserve">Carbon </w:t>
      </w:r>
      <w:r w:rsidR="00B74C2C">
        <w:t>A</w:t>
      </w:r>
      <w:r>
        <w:t>ssessment</w:t>
      </w:r>
    </w:p>
    <w:p w14:paraId="6DF80344" w14:textId="1B5500AD" w:rsidR="00C240D1" w:rsidRDefault="00A107A4" w:rsidP="0010428C">
      <w:r w:rsidRPr="00A107A4">
        <w:t xml:space="preserve">A preliminary </w:t>
      </w:r>
      <w:r>
        <w:t xml:space="preserve">carbon </w:t>
      </w:r>
      <w:r w:rsidRPr="00A107A4">
        <w:t>assessment indicated a potential return of [x] tCO</w:t>
      </w:r>
      <w:r w:rsidRPr="00A107A4">
        <w:rPr>
          <w:vertAlign w:val="subscript"/>
        </w:rPr>
        <w:t>2</w:t>
      </w:r>
      <w:r w:rsidRPr="00A107A4">
        <w:t>/ha/year, equivalent to approximately [x] Australian Carbon Credit Units (ACCUs) when considering the risk of reversal buffer for a project registered with a permanence period of 25 years.</w:t>
      </w:r>
    </w:p>
    <w:p w14:paraId="16255346" w14:textId="77777777" w:rsidR="00A107A4" w:rsidRDefault="00A107A4" w:rsidP="0010428C"/>
    <w:p w14:paraId="5540F962" w14:textId="1C6B0DA9" w:rsidR="003D6A7C" w:rsidRDefault="003D6A7C" w:rsidP="0010428C">
      <w:pPr>
        <w:pStyle w:val="Heading3"/>
      </w:pPr>
      <w:r>
        <w:t>Spatial distribution of carbon yield</w:t>
      </w:r>
    </w:p>
    <w:p w14:paraId="256E7C8B" w14:textId="77777777" w:rsidR="00C240D1" w:rsidRDefault="00C240D1" w:rsidP="0010428C">
      <w:r>
        <w:t xml:space="preserve">A carbon heatmap visually represents the distribution and capacity of the land to store aboveground carbon. This allows you to review and optimise your planting area based on the potential carbon yield. </w:t>
      </w:r>
    </w:p>
    <w:p w14:paraId="20ACEF8B" w14:textId="77777777" w:rsidR="00C240D1" w:rsidRDefault="00C240D1" w:rsidP="00774332"/>
    <w:p w14:paraId="5DEE30F5" w14:textId="77777777" w:rsidR="00146362" w:rsidRDefault="00146362" w:rsidP="00146362">
      <w:pPr>
        <w:keepNext/>
      </w:pPr>
      <w:r w:rsidRPr="00146362">
        <w:rPr>
          <w:noProof/>
        </w:rPr>
        <w:lastRenderedPageBreak/>
        <w:drawing>
          <wp:inline distT="0" distB="0" distL="0" distR="0" wp14:anchorId="2922ABE5" wp14:editId="6F3AB52B">
            <wp:extent cx="5731510" cy="5565140"/>
            <wp:effectExtent l="0" t="0" r="2540" b="0"/>
            <wp:docPr id="1438587747" name="Picture 2" descr="A map of land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87747" name="Picture 2" descr="A map of land with different colored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565140"/>
                    </a:xfrm>
                    <a:prstGeom prst="rect">
                      <a:avLst/>
                    </a:prstGeom>
                    <a:noFill/>
                    <a:ln>
                      <a:noFill/>
                    </a:ln>
                  </pic:spPr>
                </pic:pic>
              </a:graphicData>
            </a:graphic>
          </wp:inline>
        </w:drawing>
      </w:r>
    </w:p>
    <w:p w14:paraId="322949A8" w14:textId="708AB31E" w:rsidR="00146362" w:rsidRPr="00146362" w:rsidRDefault="00146362" w:rsidP="00146362">
      <w:pPr>
        <w:pStyle w:val="Caption"/>
      </w:pPr>
      <w:r>
        <w:t xml:space="preserve">Figure </w:t>
      </w:r>
      <w:fldSimple w:instr=" SEQ Figure \* ARABIC ">
        <w:r w:rsidR="000B7895">
          <w:rPr>
            <w:noProof/>
          </w:rPr>
          <w:t>2</w:t>
        </w:r>
      </w:fldSimple>
      <w:r>
        <w:t>. Spatial distribution of carbon potential across the property</w:t>
      </w:r>
    </w:p>
    <w:p w14:paraId="538B10EB" w14:textId="77777777" w:rsidR="00146362" w:rsidRPr="00C240D1" w:rsidRDefault="00146362" w:rsidP="00774332"/>
    <w:p w14:paraId="5008CFA7" w14:textId="77777777" w:rsidR="00C874C1" w:rsidRDefault="00C874C1" w:rsidP="005204B5">
      <w:pPr>
        <w:rPr>
          <w:rFonts w:ascii="Chillax Semibold" w:hAnsi="Chillax Semibold"/>
          <w:color w:val="1D426F"/>
          <w:sz w:val="28"/>
          <w:szCs w:val="28"/>
        </w:rPr>
      </w:pPr>
      <w:bookmarkStart w:id="2" w:name="_heading=h.3znysh7" w:colFirst="0" w:colLast="0"/>
      <w:bookmarkStart w:id="3" w:name="_heading=h.bnwhf5urr87o" w:colFirst="0" w:colLast="0"/>
      <w:bookmarkEnd w:id="2"/>
      <w:bookmarkEnd w:id="3"/>
      <w:r>
        <w:br w:type="page"/>
      </w:r>
    </w:p>
    <w:p w14:paraId="30680D7A" w14:textId="22D9D445" w:rsidR="00606A55" w:rsidRPr="00606A55" w:rsidRDefault="0071351C" w:rsidP="0010428C">
      <w:pPr>
        <w:pStyle w:val="Heading3"/>
      </w:pPr>
      <w:r>
        <w:lastRenderedPageBreak/>
        <w:t>Carbon credits</w:t>
      </w:r>
    </w:p>
    <w:p w14:paraId="6CBE08AB" w14:textId="2024F55F" w:rsidR="00421407" w:rsidRDefault="00421407" w:rsidP="0010428C">
      <w:r w:rsidRPr="00421407">
        <w:t>A preliminary carbon assessment indicated a potential return of [insert value x] tCO2/ha/year, equivalent to approximately [insert value x] Australian Carbon Credit Units (ACCUs) when considering the risk of reversal buffer for a project registered with a permanence period of 25 years.</w:t>
      </w:r>
    </w:p>
    <w:p w14:paraId="236F6D03" w14:textId="77777777" w:rsidR="00421407" w:rsidRPr="00421407" w:rsidRDefault="00421407" w:rsidP="00421407"/>
    <w:p w14:paraId="32E52306" w14:textId="28DFE88A" w:rsidR="003017B7" w:rsidRDefault="003017B7" w:rsidP="003017B7">
      <w:pPr>
        <w:pStyle w:val="Caption"/>
      </w:pPr>
      <w:r>
        <w:t xml:space="preserve">Table </w:t>
      </w:r>
      <w:fldSimple w:instr=" SEQ Table \* ARABIC ">
        <w:r w:rsidR="00F252F1">
          <w:rPr>
            <w:noProof/>
          </w:rPr>
          <w:t>4</w:t>
        </w:r>
      </w:fldSimple>
      <w:r>
        <w:t xml:space="preserve">. </w:t>
      </w:r>
      <w:r w:rsidRPr="00AB34F7">
        <w:t>Detailed breakdown of estimated Carbon Yield.</w:t>
      </w:r>
    </w:p>
    <w:tbl>
      <w:tblPr>
        <w:tblW w:w="0" w:type="auto"/>
        <w:tblCellMar>
          <w:top w:w="15" w:type="dxa"/>
          <w:left w:w="15" w:type="dxa"/>
          <w:bottom w:w="15" w:type="dxa"/>
          <w:right w:w="15" w:type="dxa"/>
        </w:tblCellMar>
        <w:tblLook w:val="04A0" w:firstRow="1" w:lastRow="0" w:firstColumn="1" w:lastColumn="0" w:noHBand="0" w:noVBand="1"/>
      </w:tblPr>
      <w:tblGrid>
        <w:gridCol w:w="3961"/>
        <w:gridCol w:w="3261"/>
      </w:tblGrid>
      <w:tr w:rsidR="00421407" w:rsidRPr="00421407" w14:paraId="0C0292FF" w14:textId="77777777" w:rsidTr="00421407">
        <w:trPr>
          <w:trHeight w:val="435"/>
        </w:trPr>
        <w:tc>
          <w:tcPr>
            <w:tcW w:w="3961"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vAlign w:val="center"/>
            <w:hideMark/>
          </w:tcPr>
          <w:p w14:paraId="50780640" w14:textId="77777777" w:rsidR="00421407" w:rsidRPr="00421407" w:rsidRDefault="00421407" w:rsidP="00421407">
            <w:pPr>
              <w:spacing w:before="80"/>
              <w:rPr>
                <w:color w:val="FFFFFF" w:themeColor="background1"/>
              </w:rPr>
            </w:pPr>
            <w:r w:rsidRPr="00421407">
              <w:rPr>
                <w:b/>
                <w:bCs/>
                <w:color w:val="FFFFFF" w:themeColor="background1"/>
              </w:rPr>
              <w:t>Metric</w:t>
            </w:r>
          </w:p>
        </w:tc>
        <w:tc>
          <w:tcPr>
            <w:tcW w:w="3261"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vAlign w:val="center"/>
            <w:hideMark/>
          </w:tcPr>
          <w:p w14:paraId="2794A173" w14:textId="77777777" w:rsidR="00421407" w:rsidRPr="00421407" w:rsidRDefault="00421407" w:rsidP="00421407">
            <w:pPr>
              <w:spacing w:before="80"/>
              <w:jc w:val="center"/>
              <w:rPr>
                <w:color w:val="FFFFFF" w:themeColor="background1"/>
              </w:rPr>
            </w:pPr>
            <w:r w:rsidRPr="00421407">
              <w:rPr>
                <w:b/>
                <w:bCs/>
                <w:color w:val="FFFFFF" w:themeColor="background1"/>
              </w:rPr>
              <w:t>Value</w:t>
            </w:r>
          </w:p>
        </w:tc>
      </w:tr>
      <w:tr w:rsidR="00421407" w:rsidRPr="00421407" w14:paraId="657D19B3" w14:textId="77777777" w:rsidTr="00421407">
        <w:trPr>
          <w:trHeight w:val="43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59CDE86C" w14:textId="77777777" w:rsidR="00421407" w:rsidRPr="00421407" w:rsidRDefault="00421407" w:rsidP="00421407">
            <w:pPr>
              <w:spacing w:before="80"/>
            </w:pPr>
            <w:r w:rsidRPr="00421407">
              <w:t>Project Planting Area</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5A6262" w14:textId="7A12AD57" w:rsidR="00421407" w:rsidRPr="00421407" w:rsidRDefault="00421407" w:rsidP="00421407">
            <w:pPr>
              <w:spacing w:before="80"/>
              <w:jc w:val="center"/>
            </w:pPr>
            <w:r>
              <w:t>1213.4</w:t>
            </w:r>
            <w:r w:rsidRPr="00421407">
              <w:t xml:space="preserve"> ha</w:t>
            </w:r>
          </w:p>
        </w:tc>
      </w:tr>
      <w:tr w:rsidR="00421407" w:rsidRPr="00421407" w14:paraId="6AB17A72" w14:textId="77777777" w:rsidTr="00421407">
        <w:trPr>
          <w:trHeight w:val="43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0B4FC88A" w14:textId="16F539B2" w:rsidR="00421407" w:rsidRPr="00421407" w:rsidRDefault="00421407" w:rsidP="00421407">
            <w:pPr>
              <w:spacing w:before="80"/>
            </w:pPr>
            <w:r w:rsidRPr="00421407">
              <w:t>Estimated Carbon Yield - Gross</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CD07D0" w14:textId="18440B82" w:rsidR="00421407" w:rsidRPr="00421407" w:rsidRDefault="00421407" w:rsidP="00421407">
            <w:pPr>
              <w:spacing w:before="80"/>
              <w:jc w:val="center"/>
            </w:pPr>
          </w:p>
        </w:tc>
      </w:tr>
      <w:tr w:rsidR="00421407" w:rsidRPr="00421407" w14:paraId="3702BA34" w14:textId="77777777" w:rsidTr="00421407">
        <w:trPr>
          <w:trHeight w:val="49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35B356FC" w14:textId="3243B26C" w:rsidR="00421407" w:rsidRPr="00421407" w:rsidRDefault="00421407" w:rsidP="00421407">
            <w:pPr>
              <w:pStyle w:val="ListParagraph"/>
              <w:numPr>
                <w:ilvl w:val="0"/>
                <w:numId w:val="5"/>
              </w:numPr>
              <w:spacing w:before="80"/>
              <w:contextualSpacing w:val="0"/>
            </w:pPr>
            <w:r w:rsidRPr="00421407">
              <w:t>Project Total</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1CC6C8" w14:textId="77777777" w:rsidR="00421407" w:rsidRPr="00421407" w:rsidRDefault="00421407" w:rsidP="00421407">
            <w:pPr>
              <w:spacing w:before="80"/>
              <w:jc w:val="center"/>
            </w:pPr>
            <w:r w:rsidRPr="00421407">
              <w:t>10,000 tCO</w:t>
            </w:r>
            <w:r w:rsidRPr="00421407">
              <w:rPr>
                <w:vertAlign w:val="subscript"/>
              </w:rPr>
              <w:t>2</w:t>
            </w:r>
            <w:r w:rsidRPr="00421407">
              <w:t>e</w:t>
            </w:r>
          </w:p>
        </w:tc>
      </w:tr>
      <w:tr w:rsidR="00421407" w:rsidRPr="00421407" w14:paraId="1740E520" w14:textId="77777777" w:rsidTr="00421407">
        <w:trPr>
          <w:trHeight w:val="49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7EAE24AB" w14:textId="534325E2" w:rsidR="00421407" w:rsidRPr="00421407" w:rsidRDefault="00421407" w:rsidP="00421407">
            <w:pPr>
              <w:pStyle w:val="ListParagraph"/>
              <w:numPr>
                <w:ilvl w:val="0"/>
                <w:numId w:val="5"/>
              </w:numPr>
              <w:spacing w:before="80"/>
              <w:contextualSpacing w:val="0"/>
            </w:pPr>
            <w:r w:rsidRPr="00421407">
              <w:t>per ha</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C1B4C5" w14:textId="77777777" w:rsidR="00421407" w:rsidRPr="00421407" w:rsidRDefault="00421407" w:rsidP="00421407">
            <w:pPr>
              <w:spacing w:before="80"/>
              <w:jc w:val="center"/>
            </w:pPr>
            <w:r w:rsidRPr="00421407">
              <w:t>100 tCO</w:t>
            </w:r>
            <w:r w:rsidRPr="00421407">
              <w:rPr>
                <w:vertAlign w:val="subscript"/>
              </w:rPr>
              <w:t>2</w:t>
            </w:r>
            <w:r w:rsidRPr="00421407">
              <w:t>e</w:t>
            </w:r>
          </w:p>
        </w:tc>
      </w:tr>
      <w:tr w:rsidR="00421407" w:rsidRPr="00421407" w14:paraId="0C3DB1C5" w14:textId="77777777" w:rsidTr="00421407">
        <w:trPr>
          <w:trHeight w:val="49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2FA2C455" w14:textId="1A97F949" w:rsidR="00421407" w:rsidRPr="00421407" w:rsidRDefault="00421407" w:rsidP="00421407">
            <w:pPr>
              <w:pStyle w:val="ListParagraph"/>
              <w:numPr>
                <w:ilvl w:val="0"/>
                <w:numId w:val="5"/>
              </w:numPr>
              <w:spacing w:before="80"/>
              <w:contextualSpacing w:val="0"/>
            </w:pPr>
            <w:r w:rsidRPr="00421407">
              <w:t>per ha per year</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52C434" w14:textId="77777777" w:rsidR="00421407" w:rsidRPr="00421407" w:rsidRDefault="00421407" w:rsidP="00421407">
            <w:pPr>
              <w:spacing w:before="80"/>
              <w:jc w:val="center"/>
            </w:pPr>
            <w:r w:rsidRPr="00421407">
              <w:t>4 tCO</w:t>
            </w:r>
            <w:r w:rsidRPr="00421407">
              <w:rPr>
                <w:vertAlign w:val="subscript"/>
              </w:rPr>
              <w:t>2</w:t>
            </w:r>
            <w:r w:rsidRPr="00421407">
              <w:t>e</w:t>
            </w:r>
          </w:p>
        </w:tc>
      </w:tr>
      <w:tr w:rsidR="00421407" w:rsidRPr="00421407" w14:paraId="17D2A5D1" w14:textId="77777777" w:rsidTr="00421407">
        <w:trPr>
          <w:trHeight w:val="43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35D992DB" w14:textId="643ED1A4" w:rsidR="00421407" w:rsidRPr="00421407" w:rsidRDefault="00421407" w:rsidP="00421407">
            <w:pPr>
              <w:spacing w:before="80"/>
            </w:pPr>
            <w:r w:rsidRPr="00421407">
              <w:t>Estimated Carbon Yield - Net</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E3AF8D" w14:textId="057A40D0" w:rsidR="00421407" w:rsidRPr="00421407" w:rsidRDefault="00421407" w:rsidP="00421407">
            <w:pPr>
              <w:spacing w:before="80"/>
              <w:jc w:val="center"/>
            </w:pPr>
          </w:p>
        </w:tc>
      </w:tr>
      <w:tr w:rsidR="00421407" w:rsidRPr="00421407" w14:paraId="38F5D231" w14:textId="77777777" w:rsidTr="00421407">
        <w:trPr>
          <w:trHeight w:val="46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0730047E" w14:textId="1D7A5283" w:rsidR="00421407" w:rsidRPr="00421407" w:rsidRDefault="00421407" w:rsidP="00421407">
            <w:pPr>
              <w:pStyle w:val="ListParagraph"/>
              <w:numPr>
                <w:ilvl w:val="0"/>
                <w:numId w:val="5"/>
              </w:numPr>
              <w:spacing w:before="80"/>
              <w:contextualSpacing w:val="0"/>
            </w:pPr>
            <w:r w:rsidRPr="00421407">
              <w:t>25-year Permanence</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2906C7" w14:textId="77777777" w:rsidR="00421407" w:rsidRPr="00421407" w:rsidRDefault="00421407" w:rsidP="00421407">
            <w:pPr>
              <w:spacing w:before="80"/>
              <w:jc w:val="center"/>
            </w:pPr>
            <w:r w:rsidRPr="00421407">
              <w:t>7,500 ACCUs</w:t>
            </w:r>
          </w:p>
        </w:tc>
      </w:tr>
      <w:tr w:rsidR="00421407" w:rsidRPr="00421407" w14:paraId="09D1D8C6" w14:textId="77777777" w:rsidTr="00421407">
        <w:trPr>
          <w:trHeight w:val="465"/>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hideMark/>
          </w:tcPr>
          <w:p w14:paraId="498D69BB" w14:textId="2A3288D7" w:rsidR="00421407" w:rsidRPr="00421407" w:rsidRDefault="00421407" w:rsidP="00421407">
            <w:pPr>
              <w:pStyle w:val="ListParagraph"/>
              <w:numPr>
                <w:ilvl w:val="0"/>
                <w:numId w:val="5"/>
              </w:numPr>
              <w:spacing w:before="80"/>
              <w:contextualSpacing w:val="0"/>
            </w:pPr>
            <w:r w:rsidRPr="00421407">
              <w:t>100-year Permanence</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1E1328" w14:textId="77777777" w:rsidR="00421407" w:rsidRPr="00421407" w:rsidRDefault="00421407" w:rsidP="00421407">
            <w:pPr>
              <w:spacing w:before="80"/>
              <w:jc w:val="center"/>
            </w:pPr>
            <w:r w:rsidRPr="00421407">
              <w:t>9,500 ACCUs</w:t>
            </w:r>
          </w:p>
        </w:tc>
      </w:tr>
    </w:tbl>
    <w:p w14:paraId="0061C9D3" w14:textId="77777777" w:rsidR="00025547" w:rsidRDefault="00025547">
      <w:pPr>
        <w:spacing w:after="160" w:line="259" w:lineRule="auto"/>
      </w:pPr>
    </w:p>
    <w:p w14:paraId="31542910" w14:textId="6CDD49B6" w:rsidR="00421407" w:rsidRDefault="00421407">
      <w:pPr>
        <w:spacing w:after="160" w:line="259" w:lineRule="auto"/>
        <w:rPr>
          <w:rFonts w:ascii="Chillax Semibold" w:hAnsi="Chillax Semibold"/>
          <w:color w:val="1D426F"/>
          <w:sz w:val="40"/>
          <w:szCs w:val="40"/>
        </w:rPr>
      </w:pPr>
      <w:r>
        <w:br w:type="page"/>
      </w:r>
    </w:p>
    <w:p w14:paraId="5F1B05C1" w14:textId="19F04357" w:rsidR="0071351C" w:rsidRDefault="0071351C" w:rsidP="0010428C">
      <w:pPr>
        <w:pStyle w:val="Heading1"/>
      </w:pPr>
      <w:r>
        <w:lastRenderedPageBreak/>
        <w:t>Site information</w:t>
      </w:r>
    </w:p>
    <w:p w14:paraId="5AFBE9AE" w14:textId="027F367F" w:rsidR="00511B0B" w:rsidRDefault="00511B0B" w:rsidP="00511B0B">
      <w:r w:rsidRPr="00511B0B">
        <w:t>To determine whether a site is suitable for a carbon sequestration project (such as environmental plantings under the Emissions Reduction Fund (ERF)), several factors must be assessed, including topography, infrastructure and land titles. </w:t>
      </w:r>
      <w:r w:rsidR="00BF7242">
        <w:t>Located within the xx NRM region.</w:t>
      </w:r>
    </w:p>
    <w:p w14:paraId="000627D7" w14:textId="77777777" w:rsidR="00511B0B" w:rsidRPr="00511B0B" w:rsidRDefault="00511B0B" w:rsidP="00511B0B"/>
    <w:p w14:paraId="2AB8A74A" w14:textId="77777777" w:rsidR="0071351C" w:rsidRDefault="0071351C" w:rsidP="0010428C">
      <w:pPr>
        <w:pStyle w:val="Heading2"/>
      </w:pPr>
      <w:r>
        <w:t>Slope</w:t>
      </w:r>
    </w:p>
    <w:p w14:paraId="08F68420" w14:textId="77777777" w:rsidR="0071351C" w:rsidRDefault="0071351C" w:rsidP="0010428C">
      <w:r>
        <w:t>Slope is an important consideration for assessing EP carbon projects as it can directly influence future planting operations such as the operation of heavy machinery or by limiting accessibility. This section provides an overview of the topography of the specified project area.</w:t>
      </w:r>
    </w:p>
    <w:p w14:paraId="390372C2" w14:textId="77777777" w:rsidR="007A1FEC" w:rsidRDefault="007A1FEC" w:rsidP="007A1FEC">
      <w:bookmarkStart w:id="4" w:name="_heading=h.2et92p0" w:colFirst="0" w:colLast="0"/>
      <w:bookmarkStart w:id="5" w:name="_heading=h.tyjcwt" w:colFirst="0" w:colLast="0"/>
      <w:bookmarkEnd w:id="4"/>
      <w:bookmarkEnd w:id="5"/>
    </w:p>
    <w:p w14:paraId="38C0C25A" w14:textId="77777777" w:rsidR="000B7895" w:rsidRDefault="000B7895" w:rsidP="000B7895">
      <w:pPr>
        <w:keepNext/>
      </w:pPr>
      <w:r w:rsidRPr="000B7895">
        <w:rPr>
          <w:noProof/>
        </w:rPr>
        <w:drawing>
          <wp:inline distT="0" distB="0" distL="0" distR="0" wp14:anchorId="36333938" wp14:editId="53786121">
            <wp:extent cx="5731510" cy="3973830"/>
            <wp:effectExtent l="0" t="0" r="2540" b="7620"/>
            <wp:docPr id="1555269212" name="Picture 4" descr="A map of a 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9212" name="Picture 4" descr="A map of a land&#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p>
    <w:p w14:paraId="6626EA0A" w14:textId="4FE9AE25" w:rsidR="000B7895" w:rsidRPr="000B7895" w:rsidRDefault="000B7895" w:rsidP="000B7895">
      <w:pPr>
        <w:pStyle w:val="Caption"/>
      </w:pPr>
      <w:r>
        <w:t xml:space="preserve">Figure </w:t>
      </w:r>
      <w:fldSimple w:instr=" SEQ Figure \* ARABIC ">
        <w:r>
          <w:rPr>
            <w:noProof/>
          </w:rPr>
          <w:t>3</w:t>
        </w:r>
      </w:fldSimple>
      <w:r>
        <w:t>. Slope across property</w:t>
      </w:r>
    </w:p>
    <w:p w14:paraId="56B3F8AC" w14:textId="77777777" w:rsidR="000B7895" w:rsidRPr="007A1FEC" w:rsidRDefault="000B7895" w:rsidP="007A1FEC"/>
    <w:p w14:paraId="233B1E7E" w14:textId="72C86EFF" w:rsidR="0071351C" w:rsidRDefault="0071351C" w:rsidP="0010428C">
      <w:r>
        <w:br w:type="page"/>
      </w:r>
    </w:p>
    <w:p w14:paraId="7742CDCD" w14:textId="77777777" w:rsidR="008527E3" w:rsidRDefault="008527E3" w:rsidP="0010428C">
      <w:pPr>
        <w:rPr>
          <w:color w:val="000000"/>
          <w:sz w:val="20"/>
          <w:szCs w:val="20"/>
        </w:rPr>
      </w:pPr>
    </w:p>
    <w:p w14:paraId="72C36EE1" w14:textId="4420E3AE" w:rsidR="00D81C36" w:rsidRDefault="00D81C36" w:rsidP="009774F1">
      <w:pPr>
        <w:pStyle w:val="Caption"/>
      </w:pPr>
      <w:r>
        <w:t xml:space="preserve">Table </w:t>
      </w:r>
      <w:fldSimple w:instr=" SEQ Table \* ARABIC ">
        <w:r w:rsidR="00F252F1">
          <w:rPr>
            <w:noProof/>
          </w:rPr>
          <w:t>5</w:t>
        </w:r>
      </w:fldSimple>
      <w:r>
        <w:t xml:space="preserve">. </w:t>
      </w:r>
      <w:r w:rsidRPr="00262C84">
        <w:t>Planting area defined by slope.</w:t>
      </w:r>
    </w:p>
    <w:tbl>
      <w:tblPr>
        <w:tblW w:w="4122" w:type="pct"/>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2477"/>
        <w:gridCol w:w="2478"/>
        <w:gridCol w:w="2478"/>
      </w:tblGrid>
      <w:tr w:rsidR="0071351C" w14:paraId="45558F45" w14:textId="77777777" w:rsidTr="002A27DE">
        <w:trPr>
          <w:trHeight w:val="380"/>
        </w:trPr>
        <w:tc>
          <w:tcPr>
            <w:tcW w:w="1666" w:type="pct"/>
            <w:shd w:val="clear" w:color="auto" w:fill="1D426F"/>
            <w:tcMar>
              <w:top w:w="100" w:type="dxa"/>
              <w:left w:w="100" w:type="dxa"/>
              <w:bottom w:w="100" w:type="dxa"/>
              <w:right w:w="100" w:type="dxa"/>
            </w:tcMar>
            <w:vAlign w:val="center"/>
          </w:tcPr>
          <w:p w14:paraId="5B7C7B86" w14:textId="77777777" w:rsidR="0071351C" w:rsidRPr="00725BDB" w:rsidRDefault="0071351C" w:rsidP="008527E3">
            <w:pPr>
              <w:pStyle w:val="tableheader0"/>
              <w:jc w:val="center"/>
            </w:pPr>
            <w:bookmarkStart w:id="6" w:name="_heading=h.gjdgxs" w:colFirst="0" w:colLast="0"/>
            <w:bookmarkEnd w:id="6"/>
            <w:r w:rsidRPr="00725BDB">
              <w:t>Slope (degrees)</w:t>
            </w:r>
          </w:p>
        </w:tc>
        <w:tc>
          <w:tcPr>
            <w:tcW w:w="1667" w:type="pct"/>
            <w:shd w:val="clear" w:color="auto" w:fill="1D426F"/>
            <w:tcMar>
              <w:top w:w="100" w:type="dxa"/>
              <w:left w:w="100" w:type="dxa"/>
              <w:bottom w:w="100" w:type="dxa"/>
              <w:right w:w="100" w:type="dxa"/>
            </w:tcMar>
            <w:vAlign w:val="center"/>
          </w:tcPr>
          <w:p w14:paraId="519BBD10" w14:textId="77777777" w:rsidR="0071351C" w:rsidRPr="00725BDB" w:rsidRDefault="0071351C" w:rsidP="008527E3">
            <w:pPr>
              <w:pStyle w:val="tableheader0"/>
              <w:jc w:val="center"/>
            </w:pPr>
            <w:r w:rsidRPr="00725BDB">
              <w:t>Planting Area (ha)</w:t>
            </w:r>
          </w:p>
        </w:tc>
        <w:tc>
          <w:tcPr>
            <w:tcW w:w="1667" w:type="pct"/>
            <w:shd w:val="clear" w:color="auto" w:fill="1D426F"/>
          </w:tcPr>
          <w:p w14:paraId="5EB0F28A" w14:textId="77777777" w:rsidR="0071351C" w:rsidRPr="00725BDB" w:rsidRDefault="0071351C" w:rsidP="008527E3">
            <w:pPr>
              <w:pStyle w:val="tableheader0"/>
              <w:jc w:val="center"/>
            </w:pPr>
            <w:r w:rsidRPr="00725BDB">
              <w:t>Planting Area (%)</w:t>
            </w:r>
          </w:p>
        </w:tc>
      </w:tr>
      <w:tr w:rsidR="00F56715" w14:paraId="4F3A7B42" w14:textId="77777777" w:rsidTr="002A27DE">
        <w:trPr>
          <w:trHeight w:val="380"/>
        </w:trPr>
        <w:tc>
          <w:tcPr>
            <w:tcW w:w="1666" w:type="pct"/>
            <w:shd w:val="clear" w:color="auto" w:fill="F2F2F2"/>
            <w:tcMar>
              <w:top w:w="100" w:type="dxa"/>
              <w:left w:w="100" w:type="dxa"/>
              <w:bottom w:w="100" w:type="dxa"/>
              <w:right w:w="100" w:type="dxa"/>
            </w:tcMar>
          </w:tcPr>
          <w:p w14:paraId="7E661C8F" w14:textId="5C0D1B3B" w:rsidR="00F56715" w:rsidRDefault="00F56715" w:rsidP="008527E3">
            <w:pPr>
              <w:pStyle w:val="tablecontent"/>
              <w:jc w:val="center"/>
            </w:pPr>
            <w:r w:rsidRPr="002F5CE9">
              <w:t>0 - 10</w:t>
            </w:r>
          </w:p>
        </w:tc>
        <w:tc>
          <w:tcPr>
            <w:tcW w:w="1667" w:type="pct"/>
            <w:shd w:val="clear" w:color="auto" w:fill="auto"/>
            <w:tcMar>
              <w:top w:w="100" w:type="dxa"/>
              <w:left w:w="100" w:type="dxa"/>
              <w:bottom w:w="100" w:type="dxa"/>
              <w:right w:w="100" w:type="dxa"/>
            </w:tcMar>
          </w:tcPr>
          <w:p w14:paraId="2E6299A1" w14:textId="4310283F" w:rsidR="00F56715" w:rsidRDefault="00F56715" w:rsidP="008527E3">
            <w:pPr>
              <w:pStyle w:val="tablecontent"/>
              <w:jc w:val="center"/>
            </w:pPr>
            <w:r w:rsidRPr="002F5CE9">
              <w:t>46.51</w:t>
            </w:r>
          </w:p>
        </w:tc>
        <w:tc>
          <w:tcPr>
            <w:tcW w:w="1667" w:type="pct"/>
          </w:tcPr>
          <w:p w14:paraId="17AC7CBF" w14:textId="3029E796" w:rsidR="00F56715" w:rsidRDefault="00F56715" w:rsidP="008527E3">
            <w:pPr>
              <w:pStyle w:val="tablecontent"/>
              <w:jc w:val="center"/>
            </w:pPr>
            <w:r w:rsidRPr="002F5CE9">
              <w:t>28.14</w:t>
            </w:r>
          </w:p>
        </w:tc>
      </w:tr>
      <w:tr w:rsidR="00F56715" w14:paraId="1D65850D" w14:textId="77777777" w:rsidTr="002A27DE">
        <w:trPr>
          <w:trHeight w:val="380"/>
        </w:trPr>
        <w:tc>
          <w:tcPr>
            <w:tcW w:w="1666" w:type="pct"/>
            <w:shd w:val="clear" w:color="auto" w:fill="F2F2F2"/>
            <w:tcMar>
              <w:top w:w="100" w:type="dxa"/>
              <w:left w:w="100" w:type="dxa"/>
              <w:bottom w:w="100" w:type="dxa"/>
              <w:right w:w="100" w:type="dxa"/>
            </w:tcMar>
          </w:tcPr>
          <w:p w14:paraId="119784F2" w14:textId="4CE4480E" w:rsidR="00F56715" w:rsidRDefault="00F56715" w:rsidP="008527E3">
            <w:pPr>
              <w:pStyle w:val="tablecontent"/>
              <w:jc w:val="center"/>
            </w:pPr>
            <w:r w:rsidRPr="002F5CE9">
              <w:t>10 - 15</w:t>
            </w:r>
          </w:p>
        </w:tc>
        <w:tc>
          <w:tcPr>
            <w:tcW w:w="1667" w:type="pct"/>
            <w:shd w:val="clear" w:color="auto" w:fill="auto"/>
            <w:tcMar>
              <w:top w:w="100" w:type="dxa"/>
              <w:left w:w="100" w:type="dxa"/>
              <w:bottom w:w="100" w:type="dxa"/>
              <w:right w:w="100" w:type="dxa"/>
            </w:tcMar>
          </w:tcPr>
          <w:p w14:paraId="7CD3F5F4" w14:textId="46175CFB" w:rsidR="00F56715" w:rsidRDefault="00F56715" w:rsidP="008527E3">
            <w:pPr>
              <w:pStyle w:val="tablecontent"/>
              <w:jc w:val="center"/>
            </w:pPr>
            <w:r w:rsidRPr="002F5CE9">
              <w:t>38.28</w:t>
            </w:r>
          </w:p>
        </w:tc>
        <w:tc>
          <w:tcPr>
            <w:tcW w:w="1667" w:type="pct"/>
          </w:tcPr>
          <w:p w14:paraId="6A8F7AC3" w14:textId="631148B7" w:rsidR="00F56715" w:rsidRDefault="00F56715" w:rsidP="008527E3">
            <w:pPr>
              <w:pStyle w:val="tablecontent"/>
              <w:jc w:val="center"/>
            </w:pPr>
            <w:r w:rsidRPr="002F5CE9">
              <w:t>23.16</w:t>
            </w:r>
          </w:p>
        </w:tc>
      </w:tr>
      <w:tr w:rsidR="00F56715" w14:paraId="57C8F228" w14:textId="77777777" w:rsidTr="002A27DE">
        <w:trPr>
          <w:trHeight w:val="380"/>
        </w:trPr>
        <w:tc>
          <w:tcPr>
            <w:tcW w:w="1666" w:type="pct"/>
            <w:shd w:val="clear" w:color="auto" w:fill="F2F2F2"/>
            <w:tcMar>
              <w:top w:w="100" w:type="dxa"/>
              <w:left w:w="100" w:type="dxa"/>
              <w:bottom w:w="100" w:type="dxa"/>
              <w:right w:w="100" w:type="dxa"/>
            </w:tcMar>
          </w:tcPr>
          <w:p w14:paraId="5AAE0103" w14:textId="388FB22A" w:rsidR="00F56715" w:rsidRDefault="00F56715" w:rsidP="008527E3">
            <w:pPr>
              <w:pStyle w:val="tablecontent"/>
              <w:jc w:val="center"/>
            </w:pPr>
            <w:r w:rsidRPr="002F5CE9">
              <w:t>15 - 20</w:t>
            </w:r>
          </w:p>
        </w:tc>
        <w:tc>
          <w:tcPr>
            <w:tcW w:w="1667" w:type="pct"/>
            <w:shd w:val="clear" w:color="auto" w:fill="auto"/>
            <w:tcMar>
              <w:top w:w="100" w:type="dxa"/>
              <w:left w:w="100" w:type="dxa"/>
              <w:bottom w:w="100" w:type="dxa"/>
              <w:right w:w="100" w:type="dxa"/>
            </w:tcMar>
          </w:tcPr>
          <w:p w14:paraId="6069C041" w14:textId="15B44446" w:rsidR="00F56715" w:rsidRDefault="00F56715" w:rsidP="008527E3">
            <w:pPr>
              <w:pStyle w:val="tablecontent"/>
              <w:jc w:val="center"/>
            </w:pPr>
            <w:r w:rsidRPr="002F5CE9">
              <w:t>32.59</w:t>
            </w:r>
          </w:p>
        </w:tc>
        <w:tc>
          <w:tcPr>
            <w:tcW w:w="1667" w:type="pct"/>
          </w:tcPr>
          <w:p w14:paraId="54017A98" w14:textId="42E64E05" w:rsidR="00F56715" w:rsidRDefault="00F56715" w:rsidP="008527E3">
            <w:pPr>
              <w:pStyle w:val="tablecontent"/>
              <w:jc w:val="center"/>
            </w:pPr>
            <w:r w:rsidRPr="002F5CE9">
              <w:t>19.71</w:t>
            </w:r>
          </w:p>
        </w:tc>
      </w:tr>
      <w:tr w:rsidR="00F56715" w14:paraId="2703AE85" w14:textId="77777777" w:rsidTr="002A27DE">
        <w:trPr>
          <w:trHeight w:val="380"/>
        </w:trPr>
        <w:tc>
          <w:tcPr>
            <w:tcW w:w="1666" w:type="pct"/>
            <w:shd w:val="clear" w:color="auto" w:fill="F2F2F2"/>
            <w:tcMar>
              <w:top w:w="100" w:type="dxa"/>
              <w:left w:w="100" w:type="dxa"/>
              <w:bottom w:w="100" w:type="dxa"/>
              <w:right w:w="100" w:type="dxa"/>
            </w:tcMar>
          </w:tcPr>
          <w:p w14:paraId="52FED9AC" w14:textId="32F99FEE" w:rsidR="00F56715" w:rsidRDefault="00F56715" w:rsidP="008527E3">
            <w:pPr>
              <w:pStyle w:val="tablecontent"/>
              <w:jc w:val="center"/>
            </w:pPr>
            <w:r w:rsidRPr="002F5CE9">
              <w:t>20 - 30</w:t>
            </w:r>
          </w:p>
        </w:tc>
        <w:tc>
          <w:tcPr>
            <w:tcW w:w="1667" w:type="pct"/>
            <w:shd w:val="clear" w:color="auto" w:fill="auto"/>
            <w:tcMar>
              <w:top w:w="100" w:type="dxa"/>
              <w:left w:w="100" w:type="dxa"/>
              <w:bottom w:w="100" w:type="dxa"/>
              <w:right w:w="100" w:type="dxa"/>
            </w:tcMar>
          </w:tcPr>
          <w:p w14:paraId="15F17FF7" w14:textId="1F91B394" w:rsidR="00F56715" w:rsidRDefault="00F56715" w:rsidP="008527E3">
            <w:pPr>
              <w:pStyle w:val="tablecontent"/>
              <w:jc w:val="center"/>
            </w:pPr>
            <w:r w:rsidRPr="002F5CE9">
              <w:t>43.63</w:t>
            </w:r>
          </w:p>
        </w:tc>
        <w:tc>
          <w:tcPr>
            <w:tcW w:w="1667" w:type="pct"/>
          </w:tcPr>
          <w:p w14:paraId="6CC6F075" w14:textId="0FE773D5" w:rsidR="00F56715" w:rsidRDefault="00F56715" w:rsidP="008527E3">
            <w:pPr>
              <w:pStyle w:val="tablecontent"/>
              <w:jc w:val="center"/>
            </w:pPr>
            <w:r w:rsidRPr="002F5CE9">
              <w:t>26.39</w:t>
            </w:r>
          </w:p>
        </w:tc>
      </w:tr>
      <w:tr w:rsidR="00F56715" w14:paraId="60A8D38F" w14:textId="77777777" w:rsidTr="002A27DE">
        <w:trPr>
          <w:trHeight w:val="380"/>
        </w:trPr>
        <w:tc>
          <w:tcPr>
            <w:tcW w:w="1666" w:type="pct"/>
            <w:shd w:val="clear" w:color="auto" w:fill="F2F2F2"/>
            <w:tcMar>
              <w:top w:w="100" w:type="dxa"/>
              <w:left w:w="100" w:type="dxa"/>
              <w:bottom w:w="100" w:type="dxa"/>
              <w:right w:w="100" w:type="dxa"/>
            </w:tcMar>
          </w:tcPr>
          <w:p w14:paraId="534ADB17" w14:textId="426360A5" w:rsidR="00F56715" w:rsidRDefault="00F56715" w:rsidP="008527E3">
            <w:pPr>
              <w:pStyle w:val="tablecontent"/>
              <w:jc w:val="center"/>
            </w:pPr>
            <w:r w:rsidRPr="002F5CE9">
              <w:t>&gt;= 30</w:t>
            </w:r>
          </w:p>
        </w:tc>
        <w:tc>
          <w:tcPr>
            <w:tcW w:w="1667" w:type="pct"/>
            <w:shd w:val="clear" w:color="auto" w:fill="auto"/>
            <w:tcMar>
              <w:top w:w="100" w:type="dxa"/>
              <w:left w:w="100" w:type="dxa"/>
              <w:bottom w:w="100" w:type="dxa"/>
              <w:right w:w="100" w:type="dxa"/>
            </w:tcMar>
          </w:tcPr>
          <w:p w14:paraId="79C3D2B9" w14:textId="2B443D6A" w:rsidR="00F56715" w:rsidRDefault="00F56715" w:rsidP="008527E3">
            <w:pPr>
              <w:pStyle w:val="tablecontent"/>
              <w:jc w:val="center"/>
            </w:pPr>
            <w:r w:rsidRPr="002F5CE9">
              <w:t>4.30</w:t>
            </w:r>
          </w:p>
        </w:tc>
        <w:tc>
          <w:tcPr>
            <w:tcW w:w="1667" w:type="pct"/>
          </w:tcPr>
          <w:p w14:paraId="68780D73" w14:textId="11DEFDBC" w:rsidR="00F56715" w:rsidRDefault="00F56715" w:rsidP="008527E3">
            <w:pPr>
              <w:pStyle w:val="tablecontent"/>
              <w:jc w:val="center"/>
            </w:pPr>
            <w:r w:rsidRPr="002F5CE9">
              <w:t>2.60</w:t>
            </w:r>
          </w:p>
        </w:tc>
      </w:tr>
      <w:tr w:rsidR="00F56715" w14:paraId="1D7E160C" w14:textId="77777777" w:rsidTr="002A27DE">
        <w:trPr>
          <w:trHeight w:val="380"/>
        </w:trPr>
        <w:tc>
          <w:tcPr>
            <w:tcW w:w="1666" w:type="pct"/>
            <w:shd w:val="clear" w:color="auto" w:fill="F2F2F2"/>
            <w:tcMar>
              <w:top w:w="100" w:type="dxa"/>
              <w:left w:w="100" w:type="dxa"/>
              <w:bottom w:w="100" w:type="dxa"/>
              <w:right w:w="100" w:type="dxa"/>
            </w:tcMar>
          </w:tcPr>
          <w:p w14:paraId="47C90C89" w14:textId="78DB047E" w:rsidR="00F56715" w:rsidRDefault="00F56715" w:rsidP="008527E3">
            <w:pPr>
              <w:pStyle w:val="tablecontent"/>
              <w:jc w:val="center"/>
            </w:pPr>
            <w:r w:rsidRPr="002F5CE9">
              <w:t>Total</w:t>
            </w:r>
          </w:p>
        </w:tc>
        <w:tc>
          <w:tcPr>
            <w:tcW w:w="1667" w:type="pct"/>
            <w:shd w:val="clear" w:color="auto" w:fill="auto"/>
            <w:tcMar>
              <w:top w:w="100" w:type="dxa"/>
              <w:left w:w="100" w:type="dxa"/>
              <w:bottom w:w="100" w:type="dxa"/>
              <w:right w:w="100" w:type="dxa"/>
            </w:tcMar>
          </w:tcPr>
          <w:p w14:paraId="06F2B9B7" w14:textId="40260B73" w:rsidR="00F56715" w:rsidRDefault="00F56715" w:rsidP="008527E3">
            <w:pPr>
              <w:pStyle w:val="tablecontent"/>
              <w:jc w:val="center"/>
            </w:pPr>
            <w:r w:rsidRPr="002F5CE9">
              <w:t>165.31</w:t>
            </w:r>
          </w:p>
        </w:tc>
        <w:tc>
          <w:tcPr>
            <w:tcW w:w="1667" w:type="pct"/>
          </w:tcPr>
          <w:p w14:paraId="28CB6212" w14:textId="16FC8E40" w:rsidR="00F56715" w:rsidRDefault="00F56715" w:rsidP="008527E3">
            <w:pPr>
              <w:pStyle w:val="tablecontent"/>
              <w:jc w:val="center"/>
            </w:pPr>
            <w:r w:rsidRPr="002F5CE9">
              <w:t>100.00</w:t>
            </w:r>
          </w:p>
        </w:tc>
      </w:tr>
    </w:tbl>
    <w:p w14:paraId="0920851B" w14:textId="77777777" w:rsidR="0071351C" w:rsidRDefault="0071351C" w:rsidP="0010428C"/>
    <w:p w14:paraId="3F9F1FDF" w14:textId="77777777" w:rsidR="0071351C" w:rsidRDefault="0071351C" w:rsidP="0010428C">
      <w:pPr>
        <w:pStyle w:val="Heading2"/>
      </w:pPr>
      <w:r>
        <w:t>Infrastructure</w:t>
      </w:r>
    </w:p>
    <w:p w14:paraId="657379A4" w14:textId="77777777" w:rsidR="00511B0B" w:rsidRPr="00511B0B" w:rsidRDefault="00511B0B" w:rsidP="00511B0B">
      <w:r w:rsidRPr="00511B0B">
        <w:t xml:space="preserve">Transmission lines can present several risks to a carbon sequestration project, particularly environmental planting projects under the Emissions Reduction Fund (ERF). These risks can affect project eligibility, carbon credit generation, and long-term permanence obligations, </w:t>
      </w:r>
      <w:proofErr w:type="spellStart"/>
      <w:r w:rsidRPr="00511B0B">
        <w:t>eg</w:t>
      </w:r>
      <w:proofErr w:type="spellEnd"/>
      <w:r w:rsidRPr="00511B0B">
        <w:t xml:space="preserve"> if transmission line operators require land clearing for maintenance or upgrades, this could violate the permanence requirement, jeopardizing ACCUs already issued. </w:t>
      </w:r>
    </w:p>
    <w:p w14:paraId="1A0E68A4" w14:textId="77777777" w:rsidR="00511B0B" w:rsidRPr="00511B0B" w:rsidRDefault="00511B0B" w:rsidP="00511B0B"/>
    <w:p w14:paraId="35D109CF" w14:textId="77777777" w:rsidR="00511B0B" w:rsidRPr="00511B0B" w:rsidRDefault="00511B0B" w:rsidP="00511B0B">
      <w:r w:rsidRPr="00511B0B">
        <w:t xml:space="preserve">The map exclusion areas on the right will show if Transmission lines bisect the property. </w:t>
      </w:r>
    </w:p>
    <w:p w14:paraId="656B4472" w14:textId="77777777" w:rsidR="0071351C" w:rsidRDefault="0071351C" w:rsidP="0010428C"/>
    <w:p w14:paraId="665A6E7E" w14:textId="77777777" w:rsidR="00AC3AF1" w:rsidRDefault="004332C3" w:rsidP="00AC3AF1">
      <w:pPr>
        <w:keepNext/>
      </w:pPr>
      <w:r>
        <w:rPr>
          <w:noProof/>
        </w:rPr>
        <w:lastRenderedPageBreak/>
        <w:drawing>
          <wp:inline distT="0" distB="0" distL="0" distR="0" wp14:anchorId="1591A8D6" wp14:editId="177CD320">
            <wp:extent cx="5731510" cy="4055110"/>
            <wp:effectExtent l="0" t="0" r="2540" b="2540"/>
            <wp:docPr id="2098562373" name="image13.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3" name="image13.png" descr="A map of a mountain range&#10;&#10;AI-generated content may be incorrect."/>
                    <pic:cNvPicPr preferRelativeResize="0"/>
                  </pic:nvPicPr>
                  <pic:blipFill>
                    <a:blip r:embed="rId17"/>
                    <a:srcRect/>
                    <a:stretch>
                      <a:fillRect/>
                    </a:stretch>
                  </pic:blipFill>
                  <pic:spPr>
                    <a:xfrm>
                      <a:off x="0" y="0"/>
                      <a:ext cx="5731510" cy="4055110"/>
                    </a:xfrm>
                    <a:prstGeom prst="rect">
                      <a:avLst/>
                    </a:prstGeom>
                    <a:ln/>
                  </pic:spPr>
                </pic:pic>
              </a:graphicData>
            </a:graphic>
          </wp:inline>
        </w:drawing>
      </w:r>
    </w:p>
    <w:p w14:paraId="3EB924BF" w14:textId="6C3E5913" w:rsidR="004332C3" w:rsidRDefault="00AC3AF1" w:rsidP="00AC3AF1">
      <w:pPr>
        <w:pStyle w:val="Caption"/>
      </w:pPr>
      <w:r>
        <w:t xml:space="preserve">Figure </w:t>
      </w:r>
      <w:fldSimple w:instr=" SEQ Figure \* ARABIC ">
        <w:r w:rsidR="000B7895">
          <w:rPr>
            <w:noProof/>
          </w:rPr>
          <w:t>4</w:t>
        </w:r>
      </w:fldSimple>
      <w:r>
        <w:t xml:space="preserve">. </w:t>
      </w:r>
      <w:r w:rsidRPr="00D45794">
        <w:t>Infrastructure</w:t>
      </w:r>
    </w:p>
    <w:p w14:paraId="6C1C1B18" w14:textId="77777777" w:rsidR="004332C3" w:rsidRDefault="004332C3" w:rsidP="0010428C"/>
    <w:p w14:paraId="5F2DBF33" w14:textId="77777777" w:rsidR="0071351C" w:rsidRDefault="0071351C" w:rsidP="0010428C">
      <w:pPr>
        <w:pStyle w:val="Heading2"/>
      </w:pPr>
      <w:r>
        <w:t>Tenure</w:t>
      </w:r>
    </w:p>
    <w:p w14:paraId="2F849CA1" w14:textId="1ACE1DC2" w:rsidR="00D3592A" w:rsidRDefault="00D3592A" w:rsidP="001E2EA8">
      <w:r w:rsidRPr="00D3592A">
        <w:t>Tenure is critical for carbon projects as it establishes legal ownership and land-use rights for the project site. Understanding the tenure type(s) of your project area is essential for determining project legitimacy, securing necessary permissions, and identifying key stakeholders involved in project development. Clear tenure ensures long-term stability and compliance, reducing risks to project success.</w:t>
      </w:r>
    </w:p>
    <w:p w14:paraId="518796CA" w14:textId="77777777" w:rsidR="00D3592A" w:rsidRDefault="00D3592A" w:rsidP="001E2EA8"/>
    <w:p w14:paraId="3617E692" w14:textId="5FD5809E" w:rsidR="001E2EA8" w:rsidRDefault="001E2EA8" w:rsidP="001E2EA8">
      <w:r>
        <w:t xml:space="preserve">For information on tenure, upgrade to a </w:t>
      </w:r>
      <w:r w:rsidR="00076D16">
        <w:t>Carbon PRO Assessment.</w:t>
      </w:r>
    </w:p>
    <w:p w14:paraId="4F1BCA13" w14:textId="77777777" w:rsidR="00FD1790" w:rsidRDefault="00FD1790" w:rsidP="001E2EA8"/>
    <w:p w14:paraId="518CD23C" w14:textId="77777777" w:rsidR="00AC3AF1" w:rsidRDefault="004332C3" w:rsidP="00AC3AF1">
      <w:pPr>
        <w:keepNext/>
      </w:pPr>
      <w:r>
        <w:rPr>
          <w:noProof/>
        </w:rPr>
        <w:lastRenderedPageBreak/>
        <w:drawing>
          <wp:inline distT="0" distB="0" distL="0" distR="0" wp14:anchorId="3A98DC33" wp14:editId="2A71EF44">
            <wp:extent cx="5232400" cy="3454400"/>
            <wp:effectExtent l="0" t="0" r="0" b="0"/>
            <wp:docPr id="2098562370" name="image8.png" descr="A map of la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0" name="image8.png" descr="A map of land with white rectangles&#10;&#10;AI-generated content may be incorrect."/>
                    <pic:cNvPicPr preferRelativeResize="0"/>
                  </pic:nvPicPr>
                  <pic:blipFill>
                    <a:blip r:embed="rId18"/>
                    <a:srcRect/>
                    <a:stretch>
                      <a:fillRect/>
                    </a:stretch>
                  </pic:blipFill>
                  <pic:spPr>
                    <a:xfrm>
                      <a:off x="0" y="0"/>
                      <a:ext cx="5232400" cy="3454400"/>
                    </a:xfrm>
                    <a:prstGeom prst="rect">
                      <a:avLst/>
                    </a:prstGeom>
                    <a:ln/>
                  </pic:spPr>
                </pic:pic>
              </a:graphicData>
            </a:graphic>
          </wp:inline>
        </w:drawing>
      </w:r>
    </w:p>
    <w:p w14:paraId="08CFC716" w14:textId="1C94BF7C" w:rsidR="004332C3" w:rsidRDefault="00AC3AF1" w:rsidP="00AC3AF1">
      <w:pPr>
        <w:pStyle w:val="Caption"/>
      </w:pPr>
      <w:r>
        <w:t xml:space="preserve">Figure </w:t>
      </w:r>
      <w:fldSimple w:instr=" SEQ Figure \* ARABIC ">
        <w:r w:rsidR="000B7895">
          <w:rPr>
            <w:noProof/>
          </w:rPr>
          <w:t>5</w:t>
        </w:r>
      </w:fldSimple>
      <w:r>
        <w:t xml:space="preserve">. </w:t>
      </w:r>
      <w:r w:rsidRPr="0090004D">
        <w:t>The tenure is Freehold with some conservation areas</w:t>
      </w:r>
    </w:p>
    <w:p w14:paraId="01480121" w14:textId="77777777" w:rsidR="0071351C" w:rsidRDefault="0071351C" w:rsidP="0010428C"/>
    <w:p w14:paraId="42600FA7" w14:textId="77777777" w:rsidR="0071351C" w:rsidRDefault="0071351C" w:rsidP="0010428C">
      <w:pPr>
        <w:pStyle w:val="Heading2"/>
      </w:pPr>
      <w:r>
        <w:t>Zoning</w:t>
      </w:r>
    </w:p>
    <w:p w14:paraId="65F157DF" w14:textId="4A2B5F21" w:rsidR="00D3592A" w:rsidRDefault="00D3592A" w:rsidP="001E2EA8">
      <w:r w:rsidRPr="00D3592A">
        <w:t xml:space="preserve">Zoning dictates how land can be used, ensuring that projects align with legal and regulatory </w:t>
      </w:r>
      <w:proofErr w:type="spellStart"/>
      <w:proofErr w:type="gramStart"/>
      <w:r w:rsidRPr="00D3592A">
        <w:t>frameworks.If</w:t>
      </w:r>
      <w:proofErr w:type="spellEnd"/>
      <w:proofErr w:type="gramEnd"/>
      <w:r w:rsidRPr="00D3592A">
        <w:t xml:space="preserve"> zoning laws don’t support conservation or reforestation, a project might fail verification and not generate credits.</w:t>
      </w:r>
    </w:p>
    <w:p w14:paraId="7BCF08B7" w14:textId="77777777" w:rsidR="00D3592A" w:rsidRDefault="00D3592A" w:rsidP="001E2EA8"/>
    <w:p w14:paraId="561B380C" w14:textId="1CB40AC3" w:rsidR="001E2EA8" w:rsidRDefault="001E2EA8" w:rsidP="001E2EA8">
      <w:r>
        <w:t xml:space="preserve">For information on zoning, upgrade to a </w:t>
      </w:r>
      <w:r w:rsidR="00076D16">
        <w:t>Carbon PRO Assessment.</w:t>
      </w:r>
    </w:p>
    <w:p w14:paraId="630051AC" w14:textId="7008BC25" w:rsidR="004332C3" w:rsidRDefault="004332C3" w:rsidP="009774F1"/>
    <w:p w14:paraId="43BB39A9" w14:textId="77777777" w:rsidR="00AC3AF1" w:rsidRDefault="004332C3" w:rsidP="00AC3AF1">
      <w:pPr>
        <w:keepNext/>
      </w:pPr>
      <w:r>
        <w:rPr>
          <w:noProof/>
        </w:rPr>
        <w:lastRenderedPageBreak/>
        <w:drawing>
          <wp:inline distT="0" distB="0" distL="0" distR="0" wp14:anchorId="7EA71A6F" wp14:editId="39C9E72F">
            <wp:extent cx="5731510" cy="4055110"/>
            <wp:effectExtent l="0" t="0" r="2540" b="2540"/>
            <wp:docPr id="2098562375" name="image9.png" descr="A map of a stat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5" name="image9.png" descr="A map of a state&#10;&#10;AI-generated content may be incorrect."/>
                    <pic:cNvPicPr preferRelativeResize="0"/>
                  </pic:nvPicPr>
                  <pic:blipFill>
                    <a:blip r:embed="rId19"/>
                    <a:srcRect/>
                    <a:stretch>
                      <a:fillRect/>
                    </a:stretch>
                  </pic:blipFill>
                  <pic:spPr>
                    <a:xfrm>
                      <a:off x="0" y="0"/>
                      <a:ext cx="5731510" cy="4055110"/>
                    </a:xfrm>
                    <a:prstGeom prst="rect">
                      <a:avLst/>
                    </a:prstGeom>
                    <a:ln/>
                  </pic:spPr>
                </pic:pic>
              </a:graphicData>
            </a:graphic>
          </wp:inline>
        </w:drawing>
      </w:r>
    </w:p>
    <w:p w14:paraId="024C2D24" w14:textId="566CBAC4" w:rsidR="004332C3" w:rsidRDefault="00AC3AF1" w:rsidP="00AC3AF1">
      <w:pPr>
        <w:pStyle w:val="Caption"/>
      </w:pPr>
      <w:r>
        <w:t xml:space="preserve">Figure </w:t>
      </w:r>
      <w:fldSimple w:instr=" SEQ Figure \* ARABIC ">
        <w:r w:rsidR="000B7895">
          <w:rPr>
            <w:noProof/>
          </w:rPr>
          <w:t>6</w:t>
        </w:r>
      </w:fldSimple>
      <w:r>
        <w:t xml:space="preserve">. </w:t>
      </w:r>
      <w:r w:rsidRPr="002F0CF5">
        <w:t>Zoning</w:t>
      </w:r>
    </w:p>
    <w:p w14:paraId="4F3A2F87" w14:textId="77777777" w:rsidR="0071351C" w:rsidRDefault="0071351C" w:rsidP="0010428C"/>
    <w:p w14:paraId="063E2FFA" w14:textId="77777777" w:rsidR="0071351C" w:rsidRDefault="0071351C" w:rsidP="0010428C">
      <w:pPr>
        <w:pStyle w:val="Heading2"/>
      </w:pPr>
      <w:r>
        <w:t>Land titles</w:t>
      </w:r>
    </w:p>
    <w:p w14:paraId="7A3A0030" w14:textId="04E31EEB" w:rsidR="00396E35" w:rsidRDefault="00396E35" w:rsidP="00396E35">
      <w:r w:rsidRPr="00396E35">
        <w:t>A land title determines who has the right to sell carbon credits and receive financial benefits. Without a clear title, multiple parties might claim ownership, leading to disputes that can delay or invalidate a project.</w:t>
      </w:r>
    </w:p>
    <w:p w14:paraId="690FE878" w14:textId="77777777" w:rsidR="00396E35" w:rsidRPr="00396E35" w:rsidRDefault="00396E35" w:rsidP="00396E35"/>
    <w:p w14:paraId="0DC18ADD" w14:textId="73CD859C" w:rsidR="006050E9" w:rsidRPr="006050E9" w:rsidRDefault="006050E9" w:rsidP="006050E9">
      <w:pPr>
        <w:pStyle w:val="Heading3"/>
      </w:pPr>
      <w:r>
        <w:t>Native title</w:t>
      </w:r>
    </w:p>
    <w:p w14:paraId="718D76B6" w14:textId="420D9AC1" w:rsidR="001E2EA8" w:rsidRDefault="001E2EA8" w:rsidP="001E2EA8">
      <w:r>
        <w:t xml:space="preserve">For information on </w:t>
      </w:r>
      <w:r w:rsidR="006050E9">
        <w:t>native</w:t>
      </w:r>
      <w:r>
        <w:t xml:space="preserve"> titles, upgrade to a </w:t>
      </w:r>
      <w:r w:rsidR="00076D16">
        <w:t>Carbon PRO Assessment.</w:t>
      </w:r>
    </w:p>
    <w:p w14:paraId="458B0ED4" w14:textId="77777777" w:rsidR="00FD1790" w:rsidRDefault="00FD1790" w:rsidP="001E2EA8"/>
    <w:p w14:paraId="16650721" w14:textId="77777777" w:rsidR="008565F9" w:rsidRDefault="008565F9" w:rsidP="008565F9">
      <w:pPr>
        <w:keepNext/>
      </w:pPr>
      <w:r>
        <w:rPr>
          <w:noProof/>
        </w:rPr>
        <w:lastRenderedPageBreak/>
        <w:drawing>
          <wp:inline distT="0" distB="0" distL="0" distR="0" wp14:anchorId="754F0235" wp14:editId="7314A3D0">
            <wp:extent cx="5731510" cy="4055110"/>
            <wp:effectExtent l="0" t="0" r="2540" b="2540"/>
            <wp:docPr id="816316986"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20"/>
                    <a:srcRect/>
                    <a:stretch>
                      <a:fillRect/>
                    </a:stretch>
                  </pic:blipFill>
                  <pic:spPr>
                    <a:xfrm>
                      <a:off x="0" y="0"/>
                      <a:ext cx="5731510" cy="4055110"/>
                    </a:xfrm>
                    <a:prstGeom prst="rect">
                      <a:avLst/>
                    </a:prstGeom>
                    <a:ln/>
                  </pic:spPr>
                </pic:pic>
              </a:graphicData>
            </a:graphic>
          </wp:inline>
        </w:drawing>
      </w:r>
    </w:p>
    <w:p w14:paraId="3CCF3C74" w14:textId="67974A05" w:rsidR="008565F9" w:rsidRDefault="008565F9" w:rsidP="008565F9">
      <w:pPr>
        <w:pStyle w:val="Caption"/>
      </w:pPr>
      <w:r>
        <w:t xml:space="preserve">Figure </w:t>
      </w:r>
      <w:fldSimple w:instr=" SEQ Figure \* ARABIC ">
        <w:r w:rsidR="000B7895">
          <w:rPr>
            <w:noProof/>
          </w:rPr>
          <w:t>7</w:t>
        </w:r>
      </w:fldSimple>
      <w:r>
        <w:t>. Native title</w:t>
      </w:r>
    </w:p>
    <w:p w14:paraId="44140006" w14:textId="77777777" w:rsidR="006050E9" w:rsidRDefault="006050E9" w:rsidP="001E2EA8"/>
    <w:p w14:paraId="2E749D28" w14:textId="3FACB572" w:rsidR="006050E9" w:rsidRDefault="006050E9" w:rsidP="006050E9">
      <w:pPr>
        <w:pStyle w:val="Heading3"/>
      </w:pPr>
      <w:r>
        <w:t>Mining tenements and exploration licen</w:t>
      </w:r>
      <w:r w:rsidR="00C703F3">
        <w:t>c</w:t>
      </w:r>
      <w:r>
        <w:t>es</w:t>
      </w:r>
    </w:p>
    <w:p w14:paraId="1609E92D" w14:textId="1EF6B5A2" w:rsidR="006050E9" w:rsidRDefault="006050E9" w:rsidP="006050E9">
      <w:r>
        <w:t>For information on mining tenements and exploration licen</w:t>
      </w:r>
      <w:r w:rsidR="00C703F3">
        <w:t>c</w:t>
      </w:r>
      <w:r>
        <w:t xml:space="preserve">es, upgrade to a </w:t>
      </w:r>
      <w:r w:rsidR="00076D16">
        <w:t>Carbon PRO Assessment.</w:t>
      </w:r>
    </w:p>
    <w:p w14:paraId="51666383" w14:textId="77777777" w:rsidR="0071351C" w:rsidRDefault="0071351C" w:rsidP="0010428C"/>
    <w:p w14:paraId="6F022A03" w14:textId="77777777" w:rsidR="008565F9" w:rsidRDefault="004332C3" w:rsidP="008565F9">
      <w:pPr>
        <w:keepNext/>
      </w:pPr>
      <w:r>
        <w:rPr>
          <w:noProof/>
        </w:rPr>
        <w:lastRenderedPageBreak/>
        <w:drawing>
          <wp:inline distT="0" distB="0" distL="0" distR="0" wp14:anchorId="27B5E331" wp14:editId="26A42479">
            <wp:extent cx="5731510" cy="4055110"/>
            <wp:effectExtent l="0" t="0" r="2540" b="2540"/>
            <wp:docPr id="2098562377"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20"/>
                    <a:srcRect/>
                    <a:stretch>
                      <a:fillRect/>
                    </a:stretch>
                  </pic:blipFill>
                  <pic:spPr>
                    <a:xfrm>
                      <a:off x="0" y="0"/>
                      <a:ext cx="5731510" cy="4055110"/>
                    </a:xfrm>
                    <a:prstGeom prst="rect">
                      <a:avLst/>
                    </a:prstGeom>
                    <a:ln/>
                  </pic:spPr>
                </pic:pic>
              </a:graphicData>
            </a:graphic>
          </wp:inline>
        </w:drawing>
      </w:r>
    </w:p>
    <w:p w14:paraId="36804FE2" w14:textId="2369E38B" w:rsidR="004332C3" w:rsidRDefault="008565F9" w:rsidP="008565F9">
      <w:pPr>
        <w:pStyle w:val="Caption"/>
      </w:pPr>
      <w:r>
        <w:t xml:space="preserve">Figure </w:t>
      </w:r>
      <w:fldSimple w:instr=" SEQ Figure \* ARABIC ">
        <w:r w:rsidR="000B7895">
          <w:rPr>
            <w:noProof/>
          </w:rPr>
          <w:t>8</w:t>
        </w:r>
      </w:fldSimple>
      <w:r>
        <w:t>. Mining tenements</w:t>
      </w:r>
    </w:p>
    <w:p w14:paraId="27DBBD55" w14:textId="77777777" w:rsidR="004332C3" w:rsidRDefault="004332C3" w:rsidP="0010428C"/>
    <w:p w14:paraId="600468E9" w14:textId="77777777" w:rsidR="0071351C" w:rsidRDefault="0071351C" w:rsidP="0010428C">
      <w:pPr>
        <w:pStyle w:val="Heading2"/>
      </w:pPr>
      <w:r>
        <w:t>Existing CER projects</w:t>
      </w:r>
    </w:p>
    <w:p w14:paraId="6F83A91F" w14:textId="4A43239F" w:rsidR="00B47617" w:rsidRDefault="00B47617" w:rsidP="001E2EA8">
      <w:r w:rsidRPr="00B47617">
        <w:t xml:space="preserve">If an area is already covered by an existing CER project, there is a risk of double counting carbon credits which can lead to non-compliance with carbon standards and making credits invalid or reducing their market value. </w:t>
      </w:r>
      <w:proofErr w:type="gramStart"/>
      <w:r w:rsidRPr="00B47617">
        <w:t>Similarly</w:t>
      </w:r>
      <w:proofErr w:type="gramEnd"/>
      <w:r w:rsidRPr="00B47617">
        <w:t xml:space="preserve"> if an existing CER project is already addressing the same emission reductions, the new project might fail additionality tests and be ineligible for credits.</w:t>
      </w:r>
    </w:p>
    <w:p w14:paraId="664FFE64" w14:textId="77777777" w:rsidR="00B47617" w:rsidRDefault="00B47617" w:rsidP="001E2EA8"/>
    <w:p w14:paraId="09E150B3" w14:textId="79A2C152" w:rsidR="001E2EA8" w:rsidRDefault="001E2EA8" w:rsidP="001E2EA8">
      <w:r>
        <w:t xml:space="preserve">For information on existing CER projects, upgrade to a </w:t>
      </w:r>
      <w:r w:rsidR="00076D16">
        <w:t>Carbon PRO Assessment.</w:t>
      </w:r>
    </w:p>
    <w:p w14:paraId="2439A80F" w14:textId="233D8342" w:rsidR="0071351C" w:rsidRDefault="0071351C" w:rsidP="0010428C"/>
    <w:p w14:paraId="6C152577" w14:textId="77777777" w:rsidR="004332C3" w:rsidRDefault="004332C3" w:rsidP="0010428C"/>
    <w:p w14:paraId="5805D924" w14:textId="77777777" w:rsidR="00C61F4A" w:rsidRDefault="004332C3" w:rsidP="00C61F4A">
      <w:pPr>
        <w:keepNext/>
      </w:pPr>
      <w:r>
        <w:rPr>
          <w:rFonts w:ascii="Calibri" w:eastAsia="Calibri" w:hAnsi="Calibri" w:cs="Calibri"/>
          <w:noProof/>
        </w:rPr>
        <w:lastRenderedPageBreak/>
        <w:drawing>
          <wp:inline distT="0" distB="0" distL="0" distR="0" wp14:anchorId="4F064E8C" wp14:editId="61425285">
            <wp:extent cx="5731510" cy="4055110"/>
            <wp:effectExtent l="0" t="0" r="2540" b="2540"/>
            <wp:docPr id="2098562385" name="image19.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5" name="image19.png" descr="A map of a mountain&#10;&#10;AI-generated content may be incorrect."/>
                    <pic:cNvPicPr preferRelativeResize="0"/>
                  </pic:nvPicPr>
                  <pic:blipFill>
                    <a:blip r:embed="rId21"/>
                    <a:srcRect/>
                    <a:stretch>
                      <a:fillRect/>
                    </a:stretch>
                  </pic:blipFill>
                  <pic:spPr>
                    <a:xfrm>
                      <a:off x="0" y="0"/>
                      <a:ext cx="5731510" cy="4055110"/>
                    </a:xfrm>
                    <a:prstGeom prst="rect">
                      <a:avLst/>
                    </a:prstGeom>
                    <a:ln/>
                  </pic:spPr>
                </pic:pic>
              </a:graphicData>
            </a:graphic>
          </wp:inline>
        </w:drawing>
      </w:r>
    </w:p>
    <w:p w14:paraId="29F68E93" w14:textId="5381DFBC" w:rsidR="00B45A29" w:rsidRDefault="00C61F4A" w:rsidP="00C61F4A">
      <w:pPr>
        <w:pStyle w:val="Caption"/>
      </w:pPr>
      <w:r>
        <w:t xml:space="preserve">Figure </w:t>
      </w:r>
      <w:fldSimple w:instr=" SEQ Figure \* ARABIC ">
        <w:r w:rsidR="000B7895">
          <w:rPr>
            <w:noProof/>
          </w:rPr>
          <w:t>9</w:t>
        </w:r>
      </w:fldSimple>
      <w:r>
        <w:t xml:space="preserve">. </w:t>
      </w:r>
      <w:r w:rsidRPr="00346923">
        <w:t>Existing CER registered projects</w:t>
      </w:r>
    </w:p>
    <w:p w14:paraId="52F11320" w14:textId="30C252FD" w:rsidR="0071351C" w:rsidRDefault="0071351C" w:rsidP="0010428C">
      <w:r>
        <w:br w:type="page"/>
      </w:r>
    </w:p>
    <w:p w14:paraId="05779E00" w14:textId="77777777" w:rsidR="0071351C" w:rsidRDefault="0071351C" w:rsidP="0010428C">
      <w:pPr>
        <w:pStyle w:val="Heading1"/>
      </w:pPr>
      <w:r>
        <w:lastRenderedPageBreak/>
        <w:t>Environmental</w:t>
      </w:r>
    </w:p>
    <w:p w14:paraId="1F6AE7CF" w14:textId="1A472071" w:rsidR="003F13DC" w:rsidRDefault="003F13DC" w:rsidP="003F13DC">
      <w:r w:rsidRPr="003F13DC">
        <w:t>Carbon projects, particularly those involving environmental plantings, face various environmental risks that can affect their success, long-term viability, and ability to generate Australian Carbon Credit Units (ACCUs). These risks must be carefully assessed and managed to ensure project permanence and compliance with Emissions Reduction Fund (ERF) requirements.</w:t>
      </w:r>
    </w:p>
    <w:p w14:paraId="6A9BD572" w14:textId="77777777" w:rsidR="003F13DC" w:rsidRPr="003F13DC" w:rsidRDefault="003F13DC" w:rsidP="003F13DC"/>
    <w:p w14:paraId="58F524A4" w14:textId="77777777" w:rsidR="0071351C" w:rsidRDefault="0071351C" w:rsidP="0010428C">
      <w:pPr>
        <w:pStyle w:val="Heading2"/>
      </w:pPr>
      <w:r w:rsidRPr="00CC0742">
        <w:t>Climate</w:t>
      </w:r>
    </w:p>
    <w:p w14:paraId="5B379776" w14:textId="26970EDE" w:rsidR="003F13DC" w:rsidRDefault="003F13DC" w:rsidP="0010428C">
      <w:r w:rsidRPr="003F13DC">
        <w:t xml:space="preserve">Climate and weather-related risks, </w:t>
      </w:r>
      <w:proofErr w:type="spellStart"/>
      <w:r w:rsidRPr="003F13DC">
        <w:t>eg</w:t>
      </w:r>
      <w:proofErr w:type="spellEnd"/>
      <w:r w:rsidRPr="003F13DC">
        <w:t xml:space="preserve"> rainfall and temperature, play a significant role in determining the success and long-term viability of carbon projects, particularly those focused on environmental plantings. These risks can affect carbon sequestration rates, project costs, and the ability to meet permanence obligations (25 or 100 years) under the Emissions Reduction Fund (ERF).</w:t>
      </w:r>
    </w:p>
    <w:p w14:paraId="3321814D" w14:textId="77777777" w:rsidR="003F13DC" w:rsidRDefault="003F13DC" w:rsidP="003F13DC"/>
    <w:p w14:paraId="535D32BD" w14:textId="3D85051A" w:rsidR="004332C3" w:rsidRDefault="004332C3" w:rsidP="0010428C">
      <w:pPr>
        <w:pStyle w:val="Heading3"/>
      </w:pPr>
      <w:r>
        <w:t>Precipitation</w:t>
      </w:r>
    </w:p>
    <w:p w14:paraId="546B1315" w14:textId="4C3E4C7D" w:rsidR="004332C3" w:rsidRDefault="003F13DC" w:rsidP="0010428C">
      <w:r w:rsidRPr="003F13DC">
        <w:t>Adequate rainfall is crucial for the growth and survival of vegetation used in carbon projects, especially in reforestation and revegetation efforts.</w:t>
      </w:r>
    </w:p>
    <w:p w14:paraId="6C10363D" w14:textId="77777777" w:rsidR="003F13DC" w:rsidRDefault="003F13DC" w:rsidP="0010428C"/>
    <w:p w14:paraId="311B1C42" w14:textId="77777777" w:rsidR="00C61F4A" w:rsidRDefault="004332C3" w:rsidP="00C61F4A">
      <w:pPr>
        <w:keepNext/>
      </w:pPr>
      <w:r>
        <w:rPr>
          <w:noProof/>
        </w:rPr>
        <w:lastRenderedPageBreak/>
        <w:drawing>
          <wp:inline distT="0" distB="0" distL="0" distR="0" wp14:anchorId="5E8E451F" wp14:editId="0358BA47">
            <wp:extent cx="5509628" cy="3437801"/>
            <wp:effectExtent l="0" t="0" r="0" b="0"/>
            <wp:docPr id="2098562389" name="image15.png" descr="keep-chart-precipitation"/>
            <wp:cNvGraphicFramePr/>
            <a:graphic xmlns:a="http://schemas.openxmlformats.org/drawingml/2006/main">
              <a:graphicData uri="http://schemas.openxmlformats.org/drawingml/2006/picture">
                <pic:pic xmlns:pic="http://schemas.openxmlformats.org/drawingml/2006/picture">
                  <pic:nvPicPr>
                    <pic:cNvPr id="2098562389" name="image15.png" descr="keep-chart-precipitation"/>
                    <pic:cNvPicPr preferRelativeResize="0"/>
                  </pic:nvPicPr>
                  <pic:blipFill>
                    <a:blip r:embed="rId22"/>
                    <a:srcRect t="6400"/>
                    <a:stretch>
                      <a:fillRect/>
                    </a:stretch>
                  </pic:blipFill>
                  <pic:spPr>
                    <a:xfrm>
                      <a:off x="0" y="0"/>
                      <a:ext cx="5509628" cy="3437801"/>
                    </a:xfrm>
                    <a:prstGeom prst="rect">
                      <a:avLst/>
                    </a:prstGeom>
                    <a:ln/>
                  </pic:spPr>
                </pic:pic>
              </a:graphicData>
            </a:graphic>
          </wp:inline>
        </w:drawing>
      </w:r>
    </w:p>
    <w:p w14:paraId="1CA531CD" w14:textId="12271326" w:rsidR="004332C3" w:rsidRDefault="00C61F4A" w:rsidP="00C61F4A">
      <w:pPr>
        <w:pStyle w:val="Caption"/>
      </w:pPr>
      <w:r>
        <w:t xml:space="preserve">Figure </w:t>
      </w:r>
      <w:fldSimple w:instr=" SEQ Figure \* ARABIC ">
        <w:r w:rsidR="000B7895">
          <w:rPr>
            <w:noProof/>
          </w:rPr>
          <w:t>10</w:t>
        </w:r>
      </w:fldSimple>
      <w:r>
        <w:t xml:space="preserve">. </w:t>
      </w:r>
      <w:r w:rsidRPr="00E274E8">
        <w:t>Precipitation</w:t>
      </w:r>
    </w:p>
    <w:p w14:paraId="4E48A134" w14:textId="77777777" w:rsidR="004332C3" w:rsidRPr="00DD219A" w:rsidRDefault="004332C3" w:rsidP="0010428C"/>
    <w:p w14:paraId="3516415F" w14:textId="77777777" w:rsidR="0071351C" w:rsidRPr="00CC0742" w:rsidRDefault="0071351C" w:rsidP="0010428C">
      <w:pPr>
        <w:pStyle w:val="Heading3"/>
      </w:pPr>
      <w:r w:rsidRPr="00CC0742">
        <w:t>Temperature</w:t>
      </w:r>
    </w:p>
    <w:p w14:paraId="158B8B48" w14:textId="3654C50C" w:rsidR="0071351C" w:rsidRDefault="003F13DC" w:rsidP="0010428C">
      <w:r w:rsidRPr="003F13DC">
        <w:t xml:space="preserve">Temperature impacts suitable planting </w:t>
      </w:r>
      <w:r w:rsidR="00C61F4A" w:rsidRPr="003F13DC">
        <w:t>windows and</w:t>
      </w:r>
      <w:r w:rsidRPr="003F13DC">
        <w:t xml:space="preserve"> directly affects the rate of photosynthesis in plants. Higher temperatures can increase the growth rates of vegetation, leading to faster carbon sequestration.</w:t>
      </w:r>
    </w:p>
    <w:p w14:paraId="1A307CE2" w14:textId="77777777" w:rsidR="00C61F4A" w:rsidRDefault="004332C3" w:rsidP="00C61F4A">
      <w:pPr>
        <w:keepNext/>
      </w:pPr>
      <w:r>
        <w:rPr>
          <w:noProof/>
        </w:rPr>
        <w:lastRenderedPageBreak/>
        <w:drawing>
          <wp:inline distT="0" distB="0" distL="0" distR="0" wp14:anchorId="087B0487" wp14:editId="757BE6CE">
            <wp:extent cx="5515446" cy="3216333"/>
            <wp:effectExtent l="0" t="0" r="0" b="0"/>
            <wp:docPr id="2098562366" name="image12.png" descr="keep-chart-temperature"/>
            <wp:cNvGraphicFramePr/>
            <a:graphic xmlns:a="http://schemas.openxmlformats.org/drawingml/2006/main">
              <a:graphicData uri="http://schemas.openxmlformats.org/drawingml/2006/picture">
                <pic:pic xmlns:pic="http://schemas.openxmlformats.org/drawingml/2006/picture">
                  <pic:nvPicPr>
                    <pic:cNvPr id="2098562366" name="image12.png" descr="keep-chart-temperature"/>
                    <pic:cNvPicPr preferRelativeResize="0"/>
                  </pic:nvPicPr>
                  <pic:blipFill>
                    <a:blip r:embed="rId23"/>
                    <a:srcRect t="12523"/>
                    <a:stretch>
                      <a:fillRect/>
                    </a:stretch>
                  </pic:blipFill>
                  <pic:spPr>
                    <a:xfrm>
                      <a:off x="0" y="0"/>
                      <a:ext cx="5515446" cy="3216333"/>
                    </a:xfrm>
                    <a:prstGeom prst="rect">
                      <a:avLst/>
                    </a:prstGeom>
                    <a:ln/>
                  </pic:spPr>
                </pic:pic>
              </a:graphicData>
            </a:graphic>
          </wp:inline>
        </w:drawing>
      </w:r>
    </w:p>
    <w:p w14:paraId="25D8CD6D" w14:textId="00C1963A" w:rsidR="004332C3" w:rsidRDefault="00C61F4A" w:rsidP="00C61F4A">
      <w:pPr>
        <w:pStyle w:val="Caption"/>
      </w:pPr>
      <w:r>
        <w:t xml:space="preserve">Figure </w:t>
      </w:r>
      <w:fldSimple w:instr=" SEQ Figure \* ARABIC ">
        <w:r w:rsidR="000B7895">
          <w:rPr>
            <w:noProof/>
          </w:rPr>
          <w:t>11</w:t>
        </w:r>
      </w:fldSimple>
      <w:r>
        <w:t xml:space="preserve">. </w:t>
      </w:r>
      <w:r w:rsidRPr="00274DA6">
        <w:t>Temperature</w:t>
      </w:r>
    </w:p>
    <w:p w14:paraId="02CAE7CC" w14:textId="77777777" w:rsidR="004332C3" w:rsidRDefault="004332C3" w:rsidP="0010428C"/>
    <w:p w14:paraId="40078FF5" w14:textId="77777777" w:rsidR="0071351C" w:rsidRDefault="0071351C" w:rsidP="0010428C"/>
    <w:p w14:paraId="7D2A7A06" w14:textId="77777777" w:rsidR="0071351C" w:rsidRDefault="0071351C" w:rsidP="0010428C">
      <w:pPr>
        <w:pStyle w:val="Heading3"/>
      </w:pPr>
      <w:r>
        <w:t>Frost</w:t>
      </w:r>
    </w:p>
    <w:p w14:paraId="61983815" w14:textId="737803A3" w:rsidR="0071351C" w:rsidRDefault="00C61F4A" w:rsidP="0010428C">
      <w:r>
        <w:t>Frost tolerant plants may be required in your region.</w:t>
      </w:r>
    </w:p>
    <w:p w14:paraId="2D32982B" w14:textId="77777777" w:rsidR="00C61F4A" w:rsidRDefault="004332C3" w:rsidP="00C61F4A">
      <w:pPr>
        <w:keepNext/>
      </w:pPr>
      <w:r>
        <w:rPr>
          <w:noProof/>
        </w:rPr>
        <w:lastRenderedPageBreak/>
        <w:drawing>
          <wp:inline distT="0" distB="0" distL="0" distR="0" wp14:anchorId="4E866CEF" wp14:editId="1D28ECD4">
            <wp:extent cx="5731510" cy="3820795"/>
            <wp:effectExtent l="0" t="0" r="2540" b="8255"/>
            <wp:docPr id="2098562367" name="image1.png" descr="keep-chart-frost"/>
            <wp:cNvGraphicFramePr/>
            <a:graphic xmlns:a="http://schemas.openxmlformats.org/drawingml/2006/main">
              <a:graphicData uri="http://schemas.openxmlformats.org/drawingml/2006/picture">
                <pic:pic xmlns:pic="http://schemas.openxmlformats.org/drawingml/2006/picture">
                  <pic:nvPicPr>
                    <pic:cNvPr id="2098562367" name="image1.png" descr="keep-chart-frost"/>
                    <pic:cNvPicPr preferRelativeResize="0"/>
                  </pic:nvPicPr>
                  <pic:blipFill>
                    <a:blip r:embed="rId24"/>
                    <a:srcRect/>
                    <a:stretch>
                      <a:fillRect/>
                    </a:stretch>
                  </pic:blipFill>
                  <pic:spPr>
                    <a:xfrm>
                      <a:off x="0" y="0"/>
                      <a:ext cx="5731510" cy="3820795"/>
                    </a:xfrm>
                    <a:prstGeom prst="rect">
                      <a:avLst/>
                    </a:prstGeom>
                    <a:ln/>
                  </pic:spPr>
                </pic:pic>
              </a:graphicData>
            </a:graphic>
          </wp:inline>
        </w:drawing>
      </w:r>
    </w:p>
    <w:p w14:paraId="0C6BBD2C" w14:textId="246CB2A4" w:rsidR="004332C3" w:rsidRDefault="00C61F4A" w:rsidP="00C61F4A">
      <w:pPr>
        <w:pStyle w:val="Caption"/>
      </w:pPr>
      <w:r>
        <w:t xml:space="preserve">Figure </w:t>
      </w:r>
      <w:fldSimple w:instr=" SEQ Figure \* ARABIC ">
        <w:r w:rsidR="000B7895">
          <w:rPr>
            <w:noProof/>
          </w:rPr>
          <w:t>12</w:t>
        </w:r>
      </w:fldSimple>
      <w:r>
        <w:t xml:space="preserve">. </w:t>
      </w:r>
      <w:r w:rsidRPr="003023C2">
        <w:t>Frost</w:t>
      </w:r>
    </w:p>
    <w:p w14:paraId="1EE9E771" w14:textId="77777777" w:rsidR="004332C3" w:rsidRDefault="004332C3" w:rsidP="0010428C"/>
    <w:p w14:paraId="1A006421" w14:textId="1C5FDEED" w:rsidR="0071351C" w:rsidRDefault="0071351C" w:rsidP="0010428C">
      <w:pPr>
        <w:pStyle w:val="Heading2"/>
      </w:pPr>
      <w:r>
        <w:t>Drought</w:t>
      </w:r>
      <w:r w:rsidR="00085708">
        <w:t xml:space="preserve"> risk</w:t>
      </w:r>
    </w:p>
    <w:p w14:paraId="6252B76E" w14:textId="01E06013" w:rsidR="0071351C" w:rsidRDefault="00EA3E4A" w:rsidP="0010428C">
      <w:r>
        <w:rPr>
          <w:noProof/>
        </w:rPr>
        <w:drawing>
          <wp:anchor distT="0" distB="0" distL="114300" distR="114300" simplePos="0" relativeHeight="251662336" behindDoc="1" locked="0" layoutInCell="1" allowOverlap="1" wp14:anchorId="38E8B88B" wp14:editId="44FC4AD3">
            <wp:simplePos x="0" y="0"/>
            <wp:positionH relativeFrom="margin">
              <wp:posOffset>54610</wp:posOffset>
            </wp:positionH>
            <wp:positionV relativeFrom="paragraph">
              <wp:posOffset>6985</wp:posOffset>
            </wp:positionV>
            <wp:extent cx="609600" cy="971550"/>
            <wp:effectExtent l="0" t="0" r="0" b="0"/>
            <wp:wrapSquare wrapText="bothSides"/>
            <wp:docPr id="1434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516"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960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17E" w:rsidRPr="00BB117E">
        <w:t xml:space="preserve">Drought </w:t>
      </w:r>
      <w:r w:rsidR="005F2F65">
        <w:t>and</w:t>
      </w:r>
      <w:r w:rsidR="00BB117E" w:rsidRPr="00BB117E">
        <w:t xml:space="preserve"> </w:t>
      </w:r>
      <w:r w:rsidR="005F2F65">
        <w:t>r</w:t>
      </w:r>
      <w:r w:rsidR="00BB117E" w:rsidRPr="00BB117E">
        <w:t xml:space="preserve">educed </w:t>
      </w:r>
      <w:r w:rsidR="005F2F65">
        <w:t>r</w:t>
      </w:r>
      <w:r w:rsidR="00BB117E" w:rsidRPr="00BB117E">
        <w:t>ainfall can</w:t>
      </w:r>
      <w:r w:rsidR="005F2F65">
        <w:t xml:space="preserve"> significantly</w:t>
      </w:r>
      <w:r w:rsidR="00BB117E" w:rsidRPr="00BB117E">
        <w:t xml:space="preserve"> impact on carbon projects</w:t>
      </w:r>
      <w:r w:rsidR="005F2F65">
        <w:t xml:space="preserve">. For example, </w:t>
      </w:r>
      <w:r w:rsidR="00BB117E" w:rsidRPr="00BB117E">
        <w:t>by degrading soil, increasing mortality of seedlings, slowing down tree growth - in turn all impacting sequestration rates, requiring replanting and increasing costs.</w:t>
      </w:r>
    </w:p>
    <w:p w14:paraId="4232EB99" w14:textId="2C1EEBCA" w:rsidR="00EA3E4A" w:rsidRDefault="00EA3E4A" w:rsidP="0010428C"/>
    <w:p w14:paraId="05954AC1" w14:textId="77777777" w:rsidR="0074007B" w:rsidRDefault="004332C3" w:rsidP="0074007B">
      <w:pPr>
        <w:keepNext/>
      </w:pPr>
      <w:r>
        <w:rPr>
          <w:noProof/>
        </w:rPr>
        <w:lastRenderedPageBreak/>
        <w:drawing>
          <wp:inline distT="0" distB="0" distL="0" distR="0" wp14:anchorId="545A051F" wp14:editId="13DE9BD2">
            <wp:extent cx="5731510" cy="3820795"/>
            <wp:effectExtent l="0" t="0" r="2540" b="8255"/>
            <wp:docPr id="2098562382" name="image11.png" descr="keep-chart-drought"/>
            <wp:cNvGraphicFramePr/>
            <a:graphic xmlns:a="http://schemas.openxmlformats.org/drawingml/2006/main">
              <a:graphicData uri="http://schemas.openxmlformats.org/drawingml/2006/picture">
                <pic:pic xmlns:pic="http://schemas.openxmlformats.org/drawingml/2006/picture">
                  <pic:nvPicPr>
                    <pic:cNvPr id="2098562382" name="image11.png" descr="keep-chart-drought"/>
                    <pic:cNvPicPr preferRelativeResize="0"/>
                  </pic:nvPicPr>
                  <pic:blipFill>
                    <a:blip r:embed="rId26"/>
                    <a:srcRect/>
                    <a:stretch>
                      <a:fillRect/>
                    </a:stretch>
                  </pic:blipFill>
                  <pic:spPr>
                    <a:xfrm>
                      <a:off x="0" y="0"/>
                      <a:ext cx="5731510" cy="3820795"/>
                    </a:xfrm>
                    <a:prstGeom prst="rect">
                      <a:avLst/>
                    </a:prstGeom>
                    <a:ln/>
                  </pic:spPr>
                </pic:pic>
              </a:graphicData>
            </a:graphic>
          </wp:inline>
        </w:drawing>
      </w:r>
    </w:p>
    <w:p w14:paraId="16BB6A93" w14:textId="70F713BA" w:rsidR="004332C3" w:rsidRDefault="0074007B" w:rsidP="0074007B">
      <w:pPr>
        <w:pStyle w:val="Caption"/>
      </w:pPr>
      <w:r>
        <w:t xml:space="preserve">Figure </w:t>
      </w:r>
      <w:fldSimple w:instr=" SEQ Figure \* ARABIC ">
        <w:r w:rsidR="000B7895">
          <w:rPr>
            <w:noProof/>
          </w:rPr>
          <w:t>13</w:t>
        </w:r>
      </w:fldSimple>
      <w:r>
        <w:t>. Standardised Precipitation Evapotranspiration Index (SPEI-6) over the last 20 years for the project site</w:t>
      </w:r>
    </w:p>
    <w:p w14:paraId="6B5C9657" w14:textId="77777777" w:rsidR="004332C3" w:rsidRPr="00CC0742" w:rsidRDefault="004332C3" w:rsidP="0010428C"/>
    <w:p w14:paraId="1A53EB7A" w14:textId="5DDC134B" w:rsidR="0071351C" w:rsidRPr="00CC0742" w:rsidRDefault="00085708" w:rsidP="0010428C">
      <w:pPr>
        <w:pStyle w:val="Heading2"/>
      </w:pPr>
      <w:r>
        <w:t>Bushf</w:t>
      </w:r>
      <w:r w:rsidR="0071351C">
        <w:t>ire risk</w:t>
      </w:r>
    </w:p>
    <w:p w14:paraId="75CB2C03" w14:textId="3897F0A1" w:rsidR="00BB117E" w:rsidRPr="00BB117E" w:rsidRDefault="00085708" w:rsidP="00BB117E">
      <w:r>
        <w:rPr>
          <w:noProof/>
        </w:rPr>
        <w:drawing>
          <wp:anchor distT="0" distB="0" distL="114300" distR="114300" simplePos="0" relativeHeight="251663360" behindDoc="1" locked="0" layoutInCell="1" allowOverlap="1" wp14:anchorId="37F72B3A" wp14:editId="50BC0817">
            <wp:simplePos x="0" y="0"/>
            <wp:positionH relativeFrom="column">
              <wp:posOffset>0</wp:posOffset>
            </wp:positionH>
            <wp:positionV relativeFrom="paragraph">
              <wp:posOffset>3810</wp:posOffset>
            </wp:positionV>
            <wp:extent cx="719455" cy="1047750"/>
            <wp:effectExtent l="0" t="0" r="4445" b="0"/>
            <wp:wrapSquare wrapText="bothSides"/>
            <wp:docPr id="1186446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46108"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19455" cy="1047750"/>
                    </a:xfrm>
                    <a:prstGeom prst="rect">
                      <a:avLst/>
                    </a:prstGeom>
                    <a:noFill/>
                    <a:ln>
                      <a:noFill/>
                    </a:ln>
                  </pic:spPr>
                </pic:pic>
              </a:graphicData>
            </a:graphic>
            <wp14:sizeRelV relativeFrom="margin">
              <wp14:pctHeight>0</wp14:pctHeight>
            </wp14:sizeRelV>
          </wp:anchor>
        </w:drawing>
      </w:r>
      <w:r w:rsidR="00BB117E" w:rsidRPr="00BB117E">
        <w:t>Increased fire risk threatens above-ground carbon storage.</w:t>
      </w:r>
      <w:r w:rsidR="00BB117E">
        <w:t xml:space="preserve"> </w:t>
      </w:r>
      <w:r w:rsidR="00BB117E" w:rsidRPr="00BB117E">
        <w:t xml:space="preserve">The ‘historic bushfire’ overlay on the right shows bushfires that have occurred in the area </w:t>
      </w:r>
      <w:r w:rsidR="00BB117E">
        <w:t>50km radius</w:t>
      </w:r>
      <w:r w:rsidR="00BB117E" w:rsidRPr="00BB117E">
        <w:t xml:space="preserve"> of the property since </w:t>
      </w:r>
      <w:r w:rsidR="00BB117E">
        <w:t>1906</w:t>
      </w:r>
      <w:r w:rsidR="00BB117E" w:rsidRPr="00BB117E">
        <w:t xml:space="preserve">. </w:t>
      </w:r>
    </w:p>
    <w:p w14:paraId="06A917E9" w14:textId="0E21F756" w:rsidR="0071351C" w:rsidRDefault="0071351C" w:rsidP="0010428C"/>
    <w:p w14:paraId="3894DFCD" w14:textId="77777777" w:rsidR="0074007B" w:rsidRDefault="004332C3" w:rsidP="0074007B">
      <w:pPr>
        <w:keepNext/>
      </w:pPr>
      <w:r>
        <w:rPr>
          <w:noProof/>
        </w:rPr>
        <w:lastRenderedPageBreak/>
        <w:drawing>
          <wp:inline distT="0" distB="0" distL="0" distR="0" wp14:anchorId="29CB2BAB" wp14:editId="48BFD68D">
            <wp:extent cx="5731510" cy="4055110"/>
            <wp:effectExtent l="0" t="0" r="2540" b="2540"/>
            <wp:docPr id="2098562380" name="image16.png" descr="A map of land with yellow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0" name="image16.png" descr="A map of land with yellow and orange dots&#10;&#10;AI-generated content may be incorrect."/>
                    <pic:cNvPicPr preferRelativeResize="0"/>
                  </pic:nvPicPr>
                  <pic:blipFill>
                    <a:blip r:embed="rId28"/>
                    <a:srcRect/>
                    <a:stretch>
                      <a:fillRect/>
                    </a:stretch>
                  </pic:blipFill>
                  <pic:spPr>
                    <a:xfrm>
                      <a:off x="0" y="0"/>
                      <a:ext cx="5731510" cy="4055110"/>
                    </a:xfrm>
                    <a:prstGeom prst="rect">
                      <a:avLst/>
                    </a:prstGeom>
                    <a:ln/>
                  </pic:spPr>
                </pic:pic>
              </a:graphicData>
            </a:graphic>
          </wp:inline>
        </w:drawing>
      </w:r>
    </w:p>
    <w:p w14:paraId="03256A32" w14:textId="0AAA8865" w:rsidR="004332C3" w:rsidRDefault="0074007B" w:rsidP="0074007B">
      <w:pPr>
        <w:pStyle w:val="Caption"/>
      </w:pPr>
      <w:r>
        <w:t xml:space="preserve">Figure </w:t>
      </w:r>
      <w:fldSimple w:instr=" SEQ Figure \* ARABIC ">
        <w:r w:rsidR="000B7895">
          <w:rPr>
            <w:noProof/>
          </w:rPr>
          <w:t>14</w:t>
        </w:r>
      </w:fldSimple>
      <w:r>
        <w:t>. Bushfires in the region</w:t>
      </w:r>
    </w:p>
    <w:p w14:paraId="224B102F" w14:textId="77777777" w:rsidR="004332C3" w:rsidRDefault="004332C3" w:rsidP="0010428C"/>
    <w:p w14:paraId="2006FFCB" w14:textId="52429132" w:rsidR="0071351C" w:rsidRDefault="0071351C" w:rsidP="0010428C">
      <w:pPr>
        <w:pStyle w:val="Heading2"/>
      </w:pPr>
      <w:r>
        <w:t>Flood risk</w:t>
      </w:r>
    </w:p>
    <w:p w14:paraId="51F75C4C" w14:textId="05440A77" w:rsidR="004C075C" w:rsidRPr="004C075C" w:rsidRDefault="00C23F27" w:rsidP="004C075C">
      <w:r w:rsidRPr="00C23F27">
        <w:rPr>
          <w:noProof/>
        </w:rPr>
        <w:drawing>
          <wp:anchor distT="0" distB="0" distL="114300" distR="114300" simplePos="0" relativeHeight="251664384" behindDoc="0" locked="0" layoutInCell="1" allowOverlap="1" wp14:anchorId="1E52374C" wp14:editId="5C977EE0">
            <wp:simplePos x="0" y="0"/>
            <wp:positionH relativeFrom="column">
              <wp:posOffset>0</wp:posOffset>
            </wp:positionH>
            <wp:positionV relativeFrom="paragraph">
              <wp:posOffset>2086</wp:posOffset>
            </wp:positionV>
            <wp:extent cx="666750" cy="971550"/>
            <wp:effectExtent l="0" t="0" r="0" b="0"/>
            <wp:wrapSquare wrapText="bothSides"/>
            <wp:docPr id="579185315" name="Picture 1" descr="A red house with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5315" name="Picture 1" descr="A red house with wave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66750" cy="971550"/>
                    </a:xfrm>
                    <a:prstGeom prst="rect">
                      <a:avLst/>
                    </a:prstGeom>
                  </pic:spPr>
                </pic:pic>
              </a:graphicData>
            </a:graphic>
          </wp:anchor>
        </w:drawing>
      </w:r>
      <w:r w:rsidR="004C075C" w:rsidRPr="004C075C">
        <w:t>Flooding &amp; Heavy Rainfall Events impacts on carbon projects through causing erosion &amp; soil loss, damage to seedlings and plant roots, which may kill plants and slow sequestration, increasing replanting costs.</w:t>
      </w:r>
    </w:p>
    <w:p w14:paraId="199CBB36" w14:textId="77777777" w:rsidR="004C075C" w:rsidRPr="004C075C" w:rsidRDefault="004C075C" w:rsidP="004C075C"/>
    <w:p w14:paraId="2CC6B3CD" w14:textId="77777777" w:rsidR="004C075C" w:rsidRPr="004C075C" w:rsidRDefault="004C075C" w:rsidP="004C075C">
      <w:r w:rsidRPr="004C075C">
        <w:t xml:space="preserve">The ‘flood hazard’ overlay on the right visualises areas of the property that are at risk of flooding. </w:t>
      </w:r>
    </w:p>
    <w:p w14:paraId="70D5D97B" w14:textId="77777777" w:rsidR="0071351C" w:rsidRDefault="0071351C" w:rsidP="0010428C"/>
    <w:p w14:paraId="446D2064" w14:textId="77777777" w:rsidR="0074007B" w:rsidRDefault="004332C3" w:rsidP="0074007B">
      <w:pPr>
        <w:keepNext/>
      </w:pPr>
      <w:r>
        <w:rPr>
          <w:noProof/>
        </w:rPr>
        <w:lastRenderedPageBreak/>
        <w:drawing>
          <wp:inline distT="0" distB="0" distL="0" distR="0" wp14:anchorId="3D153655" wp14:editId="177ACF56">
            <wp:extent cx="5731510" cy="4055110"/>
            <wp:effectExtent l="0" t="0" r="2540" b="2540"/>
            <wp:docPr id="2098562383" name="image24.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3" name="image24.png" descr="A map of a mountain&#10;&#10;AI-generated content may be incorrect."/>
                    <pic:cNvPicPr preferRelativeResize="0"/>
                  </pic:nvPicPr>
                  <pic:blipFill>
                    <a:blip r:embed="rId30"/>
                    <a:srcRect/>
                    <a:stretch>
                      <a:fillRect/>
                    </a:stretch>
                  </pic:blipFill>
                  <pic:spPr>
                    <a:xfrm>
                      <a:off x="0" y="0"/>
                      <a:ext cx="5731510" cy="4055110"/>
                    </a:xfrm>
                    <a:prstGeom prst="rect">
                      <a:avLst/>
                    </a:prstGeom>
                    <a:ln/>
                  </pic:spPr>
                </pic:pic>
              </a:graphicData>
            </a:graphic>
          </wp:inline>
        </w:drawing>
      </w:r>
    </w:p>
    <w:p w14:paraId="4420246F" w14:textId="04FD1359" w:rsidR="004332C3" w:rsidRDefault="0074007B" w:rsidP="0074007B">
      <w:pPr>
        <w:pStyle w:val="Caption"/>
      </w:pPr>
      <w:r>
        <w:t xml:space="preserve">Figure </w:t>
      </w:r>
      <w:fldSimple w:instr=" SEQ Figure \* ARABIC ">
        <w:r w:rsidR="000B7895">
          <w:rPr>
            <w:noProof/>
          </w:rPr>
          <w:t>15</w:t>
        </w:r>
      </w:fldSimple>
      <w:r>
        <w:t xml:space="preserve">. </w:t>
      </w:r>
      <w:r w:rsidRPr="00234684">
        <w:t>Flood risk in the region</w:t>
      </w:r>
    </w:p>
    <w:p w14:paraId="360F96FD" w14:textId="77777777" w:rsidR="004332C3" w:rsidRDefault="004332C3" w:rsidP="0010428C"/>
    <w:p w14:paraId="57053340" w14:textId="77777777" w:rsidR="0071351C" w:rsidRDefault="0071351C" w:rsidP="0010428C">
      <w:pPr>
        <w:pStyle w:val="Heading2"/>
      </w:pPr>
      <w:r>
        <w:t>Salinity</w:t>
      </w:r>
    </w:p>
    <w:p w14:paraId="3F0E4C4B" w14:textId="3E1CCC13" w:rsidR="004332C3" w:rsidRDefault="001E2EA8" w:rsidP="0010428C">
      <w:r w:rsidRPr="001E2EA8">
        <w:t>Salinity, or the concentration of salt in soil and water, can significantly influence the success and carbon sequestration potential of environmental projects, where high salinity can be a major constraint on plant growth and soil health, making it a critical factor to consider in carbon project design and management.</w:t>
      </w:r>
    </w:p>
    <w:p w14:paraId="38DF9AE1" w14:textId="77777777" w:rsidR="001E2EA8" w:rsidRPr="004332C3" w:rsidRDefault="001E2EA8" w:rsidP="0010428C"/>
    <w:p w14:paraId="7D8C09EB" w14:textId="77777777" w:rsidR="0071351C" w:rsidRDefault="0071351C" w:rsidP="0010428C">
      <w:pPr>
        <w:pStyle w:val="Heading3"/>
      </w:pPr>
      <w:r>
        <w:t>Dryland salinity</w:t>
      </w:r>
    </w:p>
    <w:p w14:paraId="5DF4F500" w14:textId="77777777" w:rsidR="004C075C" w:rsidRPr="004C075C" w:rsidRDefault="004C075C" w:rsidP="004C075C">
      <w:r w:rsidRPr="004C075C">
        <w:t>The ‘dryland salinity’ overlay on the right shows whether there is a risk of having high salinity. </w:t>
      </w:r>
    </w:p>
    <w:p w14:paraId="1967E0C3" w14:textId="77777777" w:rsidR="004C075C" w:rsidRPr="004C075C" w:rsidRDefault="004C075C" w:rsidP="004C075C"/>
    <w:p w14:paraId="41265190" w14:textId="77777777" w:rsidR="004C075C" w:rsidRPr="004C075C" w:rsidRDefault="004C075C" w:rsidP="004C075C">
      <w:r w:rsidRPr="004C075C">
        <w:t>Dryland salinity refers to the accumulation of salts in the soil of non-coastal (dryland) areas, which primarily affects agricultural lands, natural ecosystems, and water quality. It occurs in areas with low rainfall and can result from both natural processes and human activities, often exacerbated by land use changes such as agriculture and deforestation.</w:t>
      </w:r>
    </w:p>
    <w:p w14:paraId="5082C3E9" w14:textId="77777777" w:rsidR="0071351C" w:rsidRDefault="0071351C" w:rsidP="0010428C"/>
    <w:p w14:paraId="5DBFAD1B" w14:textId="77777777" w:rsidR="0074007B" w:rsidRDefault="004332C3" w:rsidP="0074007B">
      <w:pPr>
        <w:keepNext/>
      </w:pPr>
      <w:r>
        <w:rPr>
          <w:noProof/>
        </w:rPr>
        <w:drawing>
          <wp:inline distT="0" distB="0" distL="0" distR="0" wp14:anchorId="325E36F7" wp14:editId="3165B77D">
            <wp:extent cx="5731510" cy="4055110"/>
            <wp:effectExtent l="0" t="0" r="2540" b="2540"/>
            <wp:docPr id="2098562384" name="image17.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4" name="image17.png" descr="A map of a mountain range&#10;&#10;AI-generated content may be incorrect."/>
                    <pic:cNvPicPr preferRelativeResize="0"/>
                  </pic:nvPicPr>
                  <pic:blipFill>
                    <a:blip r:embed="rId31"/>
                    <a:srcRect/>
                    <a:stretch>
                      <a:fillRect/>
                    </a:stretch>
                  </pic:blipFill>
                  <pic:spPr>
                    <a:xfrm>
                      <a:off x="0" y="0"/>
                      <a:ext cx="5731510" cy="4055110"/>
                    </a:xfrm>
                    <a:prstGeom prst="rect">
                      <a:avLst/>
                    </a:prstGeom>
                    <a:ln/>
                  </pic:spPr>
                </pic:pic>
              </a:graphicData>
            </a:graphic>
          </wp:inline>
        </w:drawing>
      </w:r>
    </w:p>
    <w:p w14:paraId="4D55EE3A" w14:textId="3FADC77F" w:rsidR="004332C3" w:rsidRDefault="0074007B" w:rsidP="0074007B">
      <w:pPr>
        <w:pStyle w:val="Caption"/>
      </w:pPr>
      <w:r>
        <w:t xml:space="preserve">Figure </w:t>
      </w:r>
      <w:fldSimple w:instr=" SEQ Figure \* ARABIC ">
        <w:r w:rsidR="000B7895">
          <w:rPr>
            <w:noProof/>
          </w:rPr>
          <w:t>16</w:t>
        </w:r>
      </w:fldSimple>
      <w:r>
        <w:t xml:space="preserve">. </w:t>
      </w:r>
      <w:r w:rsidRPr="00D52032">
        <w:t>Areas deemed high risks of dryland salinity in the area</w:t>
      </w:r>
    </w:p>
    <w:p w14:paraId="3CB505B2" w14:textId="77777777" w:rsidR="004332C3" w:rsidRDefault="004332C3" w:rsidP="0010428C"/>
    <w:p w14:paraId="43A29C4F" w14:textId="77777777" w:rsidR="0071351C" w:rsidRDefault="0071351C" w:rsidP="0010428C">
      <w:pPr>
        <w:pStyle w:val="Heading3"/>
      </w:pPr>
      <w:r>
        <w:t>Surface salinity</w:t>
      </w:r>
    </w:p>
    <w:p w14:paraId="30FDC357" w14:textId="73DF4CD7" w:rsidR="004812D6" w:rsidRDefault="004812D6" w:rsidP="004812D6">
      <w:r>
        <w:t>For more information on surface salinity, upgrade to a Carbon PRO report</w:t>
      </w:r>
    </w:p>
    <w:p w14:paraId="29FDA134" w14:textId="77777777" w:rsidR="0071351C" w:rsidRDefault="0071351C" w:rsidP="0010428C">
      <w:r>
        <w:br w:type="page"/>
      </w:r>
    </w:p>
    <w:p w14:paraId="54498AEC" w14:textId="77777777" w:rsidR="0071351C" w:rsidRDefault="0071351C" w:rsidP="0010428C">
      <w:pPr>
        <w:pStyle w:val="Heading1"/>
      </w:pPr>
      <w:r>
        <w:lastRenderedPageBreak/>
        <w:t>Biogeography</w:t>
      </w:r>
    </w:p>
    <w:p w14:paraId="27C99F7B" w14:textId="605CE281" w:rsidR="00510019" w:rsidRDefault="004C075C" w:rsidP="0010428C">
      <w:r w:rsidRPr="004C075C">
        <w:t>In the context of carbon projects, biogeography plays a crucial role in determining suitable locations, vegetation types, and carbon sequestration potential for environmental plantings.</w:t>
      </w:r>
    </w:p>
    <w:p w14:paraId="6021F15F" w14:textId="77777777" w:rsidR="004C075C" w:rsidRDefault="004C075C" w:rsidP="0010428C"/>
    <w:p w14:paraId="752154FC" w14:textId="77777777" w:rsidR="00585DEE" w:rsidRDefault="00585DEE" w:rsidP="00585DEE">
      <w:pPr>
        <w:pStyle w:val="Heading2"/>
      </w:pPr>
      <w:r>
        <w:t>Vegetation</w:t>
      </w:r>
    </w:p>
    <w:p w14:paraId="30029824" w14:textId="77777777" w:rsidR="00585DEE" w:rsidRDefault="00585DEE" w:rsidP="00585DEE">
      <w:pPr>
        <w:pStyle w:val="Heading3"/>
      </w:pPr>
      <w:r>
        <w:t>Major vegetation groups (pre-European settlement)</w:t>
      </w:r>
    </w:p>
    <w:p w14:paraId="6E937AA9" w14:textId="77777777" w:rsidR="00585DEE" w:rsidRPr="004C075C" w:rsidRDefault="00585DEE" w:rsidP="00585DEE">
      <w:r w:rsidRPr="004C075C">
        <w:t>Australia's vegetation is classified into Major Vegetation Groups (MVGs) at a national scale based on dominant plant communities, climate, and ecological characteristics. These classifications help in determining the potential yield for carbon sequestration projects. For instance, Forests &amp; Woodlands (Eucalypt, Acacia, Casuarina) have high carbon sequestration potential, whereas Grasslands &amp; Shrublands (Spinifex, Saltbush) are often less viable for ACCU projects unless revegetation is planned.</w:t>
      </w:r>
    </w:p>
    <w:p w14:paraId="2AD5A094" w14:textId="77777777" w:rsidR="00585DEE" w:rsidRPr="004C075C" w:rsidRDefault="00585DEE" w:rsidP="00585DEE"/>
    <w:p w14:paraId="607E18EB" w14:textId="77777777" w:rsidR="00585DEE" w:rsidRPr="004C075C" w:rsidRDefault="00585DEE" w:rsidP="00585DEE">
      <w:r w:rsidRPr="004C075C">
        <w:t>The map overlay ‘Major Vegetation Groups’ highlights the vegetation classification for the property. </w:t>
      </w:r>
    </w:p>
    <w:p w14:paraId="608ED054" w14:textId="77777777" w:rsidR="00585DEE" w:rsidRDefault="00585DEE" w:rsidP="00585DEE"/>
    <w:p w14:paraId="28BED638" w14:textId="77777777" w:rsidR="0074007B" w:rsidRDefault="00585DEE" w:rsidP="0074007B">
      <w:pPr>
        <w:keepNext/>
      </w:pPr>
      <w:r>
        <w:rPr>
          <w:noProof/>
        </w:rPr>
        <w:lastRenderedPageBreak/>
        <w:drawing>
          <wp:inline distT="0" distB="0" distL="0" distR="0" wp14:anchorId="7DB1855A" wp14:editId="1E55DB50">
            <wp:extent cx="5715000" cy="3962400"/>
            <wp:effectExtent l="0" t="0" r="0" b="0"/>
            <wp:docPr id="2098562376" name="image6.png" descr="A map of a land with green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map of a land with green squares&#10;&#10;AI-generated content may be incorrect."/>
                    <pic:cNvPicPr preferRelativeResize="0"/>
                  </pic:nvPicPr>
                  <pic:blipFill>
                    <a:blip r:embed="rId32"/>
                    <a:srcRect/>
                    <a:stretch>
                      <a:fillRect/>
                    </a:stretch>
                  </pic:blipFill>
                  <pic:spPr>
                    <a:xfrm>
                      <a:off x="0" y="0"/>
                      <a:ext cx="5715000" cy="3962400"/>
                    </a:xfrm>
                    <a:prstGeom prst="rect">
                      <a:avLst/>
                    </a:prstGeom>
                    <a:ln/>
                  </pic:spPr>
                </pic:pic>
              </a:graphicData>
            </a:graphic>
          </wp:inline>
        </w:drawing>
      </w:r>
    </w:p>
    <w:p w14:paraId="29E8B1E3" w14:textId="0F5AB572" w:rsidR="00585DEE" w:rsidRDefault="0074007B" w:rsidP="0074007B">
      <w:pPr>
        <w:pStyle w:val="Caption"/>
      </w:pPr>
      <w:r>
        <w:t xml:space="preserve">Figure </w:t>
      </w:r>
      <w:fldSimple w:instr=" SEQ Figure \* ARABIC ">
        <w:r w:rsidR="000B7895">
          <w:rPr>
            <w:noProof/>
          </w:rPr>
          <w:t>17</w:t>
        </w:r>
      </w:fldSimple>
      <w:r>
        <w:t xml:space="preserve">. </w:t>
      </w:r>
      <w:r w:rsidRPr="004150C3">
        <w:t>Major Vegetation Groups (MVG)</w:t>
      </w:r>
    </w:p>
    <w:p w14:paraId="29DEF25D" w14:textId="77777777" w:rsidR="009F0C71" w:rsidRDefault="009F0C71" w:rsidP="00585DEE"/>
    <w:p w14:paraId="5379B14C" w14:textId="7AC4A79F" w:rsidR="009F0C71" w:rsidRPr="00CC0742" w:rsidRDefault="00F37D70" w:rsidP="009F0C71">
      <w:pPr>
        <w:pStyle w:val="Heading3"/>
      </w:pPr>
      <w:r>
        <w:t>State-based</w:t>
      </w:r>
      <w:r w:rsidR="009F0C71">
        <w:t xml:space="preserve"> vegetation mapping (pre-European settlement)</w:t>
      </w:r>
    </w:p>
    <w:p w14:paraId="746BD2CB" w14:textId="647E6127" w:rsidR="009F0C71" w:rsidRDefault="009F0C71" w:rsidP="00585DEE">
      <w:r>
        <w:t xml:space="preserve">For information on </w:t>
      </w:r>
      <w:r w:rsidR="00F37D70">
        <w:t>detailed state-based</w:t>
      </w:r>
      <w:r>
        <w:t xml:space="preserve"> vegetation mapping, upgrade to a Carbon PRO report</w:t>
      </w:r>
    </w:p>
    <w:p w14:paraId="5EFD1CEB" w14:textId="77777777" w:rsidR="00585DEE" w:rsidRDefault="00585DEE" w:rsidP="00585DEE"/>
    <w:p w14:paraId="130B7E19" w14:textId="77777777" w:rsidR="0071351C" w:rsidRDefault="0071351C" w:rsidP="0010428C">
      <w:pPr>
        <w:pStyle w:val="Heading2"/>
      </w:pPr>
      <w:r>
        <w:t>Soil</w:t>
      </w:r>
    </w:p>
    <w:p w14:paraId="07E98A73" w14:textId="29510A43" w:rsidR="00F86C56" w:rsidRDefault="00F86C56" w:rsidP="00F86C56">
      <w:r w:rsidRPr="00F86C56">
        <w:t>Soil is fundamental to the success of any restoration project, directly impacting plant establishment and long-term survival. Understanding soil characteristics helps identify risks early and informs key actions such as targeted soil testing, land remediation, and site preparation. A well-informed soil assessment ensures a strong foundation for restoration success.</w:t>
      </w:r>
    </w:p>
    <w:p w14:paraId="3C55C45F" w14:textId="77777777" w:rsidR="00DC70A1" w:rsidRPr="00F86C56" w:rsidRDefault="00DC70A1" w:rsidP="00F86C56"/>
    <w:p w14:paraId="52CBBADA" w14:textId="20328408" w:rsidR="0071351C" w:rsidRDefault="00585DEE" w:rsidP="0010428C">
      <w:r>
        <w:t>For more information on soils, upgrade to a Carbon PRO report</w:t>
      </w:r>
    </w:p>
    <w:p w14:paraId="327D557B" w14:textId="77777777" w:rsidR="00510019" w:rsidRDefault="00510019" w:rsidP="0010428C"/>
    <w:p w14:paraId="2E70FCE4" w14:textId="2810191A" w:rsidR="0071351C" w:rsidRDefault="0071351C" w:rsidP="0010428C">
      <w:pPr>
        <w:pStyle w:val="Heading2"/>
      </w:pPr>
      <w:r>
        <w:t xml:space="preserve">Potential </w:t>
      </w:r>
      <w:r w:rsidR="009D7A93">
        <w:t>W</w:t>
      </w:r>
      <w:r>
        <w:t>eeds</w:t>
      </w:r>
    </w:p>
    <w:p w14:paraId="5D611821" w14:textId="62E3BB85" w:rsidR="006F0890" w:rsidRDefault="006F0890" w:rsidP="006F0890">
      <w:r w:rsidRPr="006F0890">
        <w:lastRenderedPageBreak/>
        <w:t>Weeds present a major threat to both the farming industry and Australia’s natural environment, with problematic species varying by region. Identifying key weeds in your project area enables targeted ecological assessments, helps gauge their potential impact on project success, and informs cost-effective management strategies. Early detection and proactive control are essential to ensuring a compliant, resilient, and high-quality carbon project.</w:t>
      </w:r>
    </w:p>
    <w:p w14:paraId="0A058835" w14:textId="77777777" w:rsidR="006F0890" w:rsidRPr="006F0890" w:rsidRDefault="006F0890" w:rsidP="006F0890"/>
    <w:p w14:paraId="57B08D1B" w14:textId="4CFFFC19" w:rsidR="009D7A93" w:rsidRDefault="009D7A93" w:rsidP="009D7A93">
      <w:r>
        <w:t>For more information on potential weeds, upgrade to a Carbon PRO report</w:t>
      </w:r>
    </w:p>
    <w:p w14:paraId="0A2DCE5F" w14:textId="5E09F672" w:rsidR="0071351C" w:rsidRPr="009D7A93" w:rsidRDefault="0071351C" w:rsidP="009D7A93"/>
    <w:p w14:paraId="1A52CB63" w14:textId="77777777" w:rsidR="0071351C" w:rsidRDefault="0071351C" w:rsidP="0010428C">
      <w:pPr>
        <w:pStyle w:val="Heading1"/>
      </w:pPr>
      <w:r>
        <w:t>Next steps</w:t>
      </w:r>
    </w:p>
    <w:p w14:paraId="7D765036" w14:textId="3B1CB60A" w:rsidR="0071351C" w:rsidRDefault="009D7A93" w:rsidP="0010428C">
      <w:pPr>
        <w:pStyle w:val="Heading2"/>
      </w:pPr>
      <w:r>
        <w:t>Summary</w:t>
      </w:r>
    </w:p>
    <w:p w14:paraId="0322250F" w14:textId="6073B4B9" w:rsidR="009D7A93" w:rsidRDefault="009D7A93" w:rsidP="009D7A93">
      <w:r>
        <w:t xml:space="preserve">If a project is deemed feasible and worth developing further, the next steps are summarised in </w:t>
      </w:r>
      <w:r w:rsidR="00F252F1">
        <w:t xml:space="preserve">figure 18 </w:t>
      </w:r>
      <w:r>
        <w:t xml:space="preserve">below: </w:t>
      </w:r>
    </w:p>
    <w:p w14:paraId="4FF4711D" w14:textId="77777777" w:rsidR="009D7A93" w:rsidRDefault="009D7A93" w:rsidP="009D7A93"/>
    <w:p w14:paraId="3CEC930D" w14:textId="77777777" w:rsidR="006121AB" w:rsidRDefault="009D7A93" w:rsidP="006121AB">
      <w:pPr>
        <w:keepNext/>
      </w:pPr>
      <w:r>
        <w:rPr>
          <w:noProof/>
          <w:color w:val="0F4761"/>
          <w:sz w:val="28"/>
          <w:szCs w:val="28"/>
          <w:lang w:val="en-US"/>
        </w:rPr>
        <w:drawing>
          <wp:inline distT="114300" distB="114300" distL="114300" distR="114300" wp14:anchorId="34334B90" wp14:editId="2EE6B133">
            <wp:extent cx="5770628" cy="1924216"/>
            <wp:effectExtent l="0" t="0" r="0" b="0"/>
            <wp:docPr id="1889432752" name="image1.png" descr="keep-timeline"/>
            <wp:cNvGraphicFramePr/>
            <a:graphic xmlns:a="http://schemas.openxmlformats.org/drawingml/2006/main">
              <a:graphicData uri="http://schemas.openxmlformats.org/drawingml/2006/picture">
                <pic:pic xmlns:pic="http://schemas.openxmlformats.org/drawingml/2006/picture">
                  <pic:nvPicPr>
                    <pic:cNvPr id="1889432752" name="image1.png" descr="keep-timeline"/>
                    <pic:cNvPicPr preferRelativeResize="0"/>
                  </pic:nvPicPr>
                  <pic:blipFill rotWithShape="1">
                    <a:blip r:embed="rId33"/>
                    <a:srcRect l="4737" t="21557" r="4228" b="21350"/>
                    <a:stretch/>
                  </pic:blipFill>
                  <pic:spPr bwMode="auto">
                    <a:xfrm>
                      <a:off x="0" y="0"/>
                      <a:ext cx="5796478" cy="1932836"/>
                    </a:xfrm>
                    <a:prstGeom prst="rect">
                      <a:avLst/>
                    </a:prstGeom>
                    <a:ln>
                      <a:noFill/>
                    </a:ln>
                    <a:extLst>
                      <a:ext uri="{53640926-AAD7-44D8-BBD7-CCE9431645EC}">
                        <a14:shadowObscured xmlns:a14="http://schemas.microsoft.com/office/drawing/2010/main"/>
                      </a:ext>
                    </a:extLst>
                  </pic:spPr>
                </pic:pic>
              </a:graphicData>
            </a:graphic>
          </wp:inline>
        </w:drawing>
      </w:r>
    </w:p>
    <w:p w14:paraId="09B8DEB8" w14:textId="6621DA0C" w:rsidR="009D7A93" w:rsidRDefault="006121AB" w:rsidP="006121AB">
      <w:pPr>
        <w:pStyle w:val="Caption"/>
      </w:pPr>
      <w:r>
        <w:t xml:space="preserve">Figure </w:t>
      </w:r>
      <w:fldSimple w:instr=" SEQ Figure \* ARABIC ">
        <w:r w:rsidR="000B7895">
          <w:rPr>
            <w:noProof/>
          </w:rPr>
          <w:t>18</w:t>
        </w:r>
      </w:fldSimple>
      <w:r>
        <w:t xml:space="preserve">. </w:t>
      </w:r>
      <w:r w:rsidRPr="003D0F51">
        <w:t>A timeline outlining the key stages of a carbon project, from initial desktop assessment and site visits to CER project registration and ongoing monitoring, reporting, and verification post-planting.</w:t>
      </w:r>
    </w:p>
    <w:p w14:paraId="1F624762" w14:textId="77777777" w:rsidR="0071351C" w:rsidRDefault="0071351C" w:rsidP="0010428C"/>
    <w:p w14:paraId="18594947" w14:textId="77777777" w:rsidR="0071351C" w:rsidRDefault="0071351C" w:rsidP="0010428C">
      <w:pPr>
        <w:pStyle w:val="Heading2"/>
      </w:pPr>
      <w:r>
        <w:t>Considerations</w:t>
      </w:r>
    </w:p>
    <w:p w14:paraId="6132A881" w14:textId="77777777" w:rsidR="00ED7865" w:rsidRPr="00ED7865" w:rsidRDefault="00ED7865" w:rsidP="00ED7865">
      <w:pPr>
        <w:rPr>
          <w:b/>
          <w:bCs/>
        </w:rPr>
      </w:pPr>
      <w:r w:rsidRPr="00ED7865">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w:t>
      </w:r>
      <w:proofErr w:type="gramStart"/>
      <w:r w:rsidRPr="00ED7865">
        <w:t>planting, and</w:t>
      </w:r>
      <w:proofErr w:type="gramEnd"/>
      <w:r w:rsidRPr="00ED7865">
        <w:t xml:space="preserve"> ultimately determines whether a property is suitable to progress.</w:t>
      </w:r>
    </w:p>
    <w:p w14:paraId="6F77532C" w14:textId="1E4097D9" w:rsidR="00ED7865" w:rsidRPr="00ED7865" w:rsidRDefault="00ED7865" w:rsidP="00ED7865">
      <w:pPr>
        <w:rPr>
          <w:b/>
          <w:bCs/>
        </w:rPr>
      </w:pPr>
      <w:r w:rsidRPr="00ED7865">
        <w:lastRenderedPageBreak/>
        <w:t>Project proponents</w:t>
      </w:r>
      <w:r>
        <w:rPr>
          <w:rStyle w:val="FootnoteReference"/>
        </w:rPr>
        <w:footnoteReference w:id="1"/>
      </w:r>
      <w:r w:rsidRPr="00ED7865">
        <w:t xml:space="preserve"> are also required to assess additional risks such as whether there is a legal right to develop a project by considering variables such as land tenure, zoning, native title claims and how regional and local strategic plans may impede project establishment.</w:t>
      </w:r>
    </w:p>
    <w:p w14:paraId="6DA2A4E3" w14:textId="5458C409" w:rsidR="0071351C" w:rsidRDefault="00ED7865" w:rsidP="00ED7865">
      <w:r w:rsidRPr="00ED7865">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rsidRPr="00ED7865">
        <w:t>FullCAM</w:t>
      </w:r>
      <w:proofErr w:type="spellEnd"/>
      <w:r w:rsidRPr="00ED7865">
        <w:t>) software</w:t>
      </w:r>
      <w:r>
        <w:rPr>
          <w:rStyle w:val="FootnoteReference"/>
        </w:rPr>
        <w:footnoteReference w:id="2"/>
      </w:r>
      <w:r w:rsidRPr="00ED7865">
        <w:t>.</w:t>
      </w:r>
    </w:p>
    <w:p w14:paraId="0B0B8778" w14:textId="77777777" w:rsidR="00ED7865" w:rsidRDefault="00ED7865" w:rsidP="00ED7865"/>
    <w:p w14:paraId="139C7B99" w14:textId="6A7B7E5B" w:rsidR="0071351C" w:rsidRPr="00201373" w:rsidRDefault="009D7A93" w:rsidP="0010428C">
      <w:pPr>
        <w:pStyle w:val="Heading2"/>
      </w:pPr>
      <w:r>
        <w:t>Next steps</w:t>
      </w:r>
    </w:p>
    <w:p w14:paraId="753E5C0B" w14:textId="77777777" w:rsidR="0071351C" w:rsidRDefault="0071351C" w:rsidP="0010428C">
      <w:pPr>
        <w:pStyle w:val="Heading3"/>
      </w:pPr>
      <w:r>
        <w:t xml:space="preserve">What else is involved with an EP project? </w:t>
      </w:r>
    </w:p>
    <w:p w14:paraId="5918FCC0" w14:textId="77777777" w:rsidR="00590A49" w:rsidRDefault="0071351C" w:rsidP="0010428C">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1D3AE0A" w14:textId="77777777" w:rsidR="00590A49" w:rsidRDefault="00590A49" w:rsidP="0010428C"/>
    <w:p w14:paraId="3A8D3A11" w14:textId="0F8710E0" w:rsidR="0071351C" w:rsidRDefault="0071351C" w:rsidP="0010428C">
      <w:pPr>
        <w:pStyle w:val="Heading3"/>
      </w:pPr>
      <w:r>
        <w:t>Proceeding with</w:t>
      </w:r>
      <w:r w:rsidR="00463D0A">
        <w:t xml:space="preserve"> the carbon</w:t>
      </w:r>
      <w:r>
        <w:t xml:space="preserve"> project</w:t>
      </w:r>
    </w:p>
    <w:p w14:paraId="7D78241B" w14:textId="0CBB76F7" w:rsidR="0071351C" w:rsidRDefault="0071351C" w:rsidP="0010428C">
      <w:r>
        <w:t xml:space="preserve">The </w:t>
      </w:r>
      <w:proofErr w:type="spellStart"/>
      <w:r>
        <w:rPr>
          <w:color w:val="000000"/>
        </w:rPr>
        <w:t>grovia</w:t>
      </w:r>
      <w:proofErr w:type="spellEnd"/>
      <w:r>
        <w:rPr>
          <w:color w:val="000000"/>
        </w:rPr>
        <w:t xml:space="preserve"> </w:t>
      </w:r>
      <w:r>
        <w:t xml:space="preserve">platform is designed to help you streamline the steps outlined in figure </w:t>
      </w:r>
      <w:r w:rsidR="00714047">
        <w:t>1</w:t>
      </w:r>
      <w:r w:rsidR="00F759D6">
        <w:t>8</w:t>
      </w:r>
      <w:r>
        <w:t xml:space="preserve">; from further assessing the feasibility of a project with site visit data, to optimising planting efforts and fine-scale tracking of project success with our measurement, reporting, and verification (MRV) data management module. </w:t>
      </w:r>
    </w:p>
    <w:p w14:paraId="050E1693" w14:textId="26EC61BD" w:rsidR="0071351C" w:rsidRDefault="00000000" w:rsidP="0010428C">
      <w:sdt>
        <w:sdtPr>
          <w:tag w:val="goog_rdk_6"/>
          <w:id w:val="437800858"/>
        </w:sdtPr>
        <w:sdtContent/>
      </w:sdt>
      <w:sdt>
        <w:sdtPr>
          <w:tag w:val="goog_rdk_7"/>
          <w:id w:val="533937641"/>
        </w:sdtPr>
        <w:sdtContent/>
      </w:sdt>
      <w:r w:rsidR="0071351C">
        <w:t>As a next step, chatting to the team about refining your planting area based on a site visit.</w:t>
      </w:r>
    </w:p>
    <w:p w14:paraId="7813ABAA" w14:textId="6B96742F" w:rsidR="008D46EB" w:rsidRPr="008D46EB" w:rsidRDefault="0071351C" w:rsidP="0010428C">
      <w:r>
        <w:t xml:space="preserve">Our expert team will work with you to understand all your project goals and ensure the project is delivered to a high standard and with integrity. If you would </w:t>
      </w:r>
      <w:r>
        <w:lastRenderedPageBreak/>
        <w:t xml:space="preserve">like to request a report, or have any questions, please get in touch </w:t>
      </w:r>
      <w:proofErr w:type="spellStart"/>
      <w:r w:rsidRPr="008D7269">
        <w:rPr>
          <w:i/>
          <w:iCs/>
          <w:color w:val="156082" w:themeColor="accent1"/>
        </w:rPr>
        <w:t>contact@grovia.earth</w:t>
      </w:r>
      <w:proofErr w:type="spellEnd"/>
      <w:r>
        <w:rPr>
          <w:color w:val="1D426F"/>
        </w:rPr>
        <w:t>.</w:t>
      </w:r>
      <w:r>
        <w:t xml:space="preserve"> </w:t>
      </w:r>
      <w:r w:rsidR="00242BE5">
        <w:rPr>
          <w:noProof/>
          <w:lang w:val="en-US"/>
        </w:rPr>
        <w:drawing>
          <wp:anchor distT="0" distB="0" distL="0" distR="0" simplePos="0" relativeHeight="251659264" behindDoc="1" locked="0" layoutInCell="1" hidden="0" allowOverlap="1" wp14:anchorId="64D7C971" wp14:editId="026E38CD">
            <wp:simplePos x="0" y="0"/>
            <wp:positionH relativeFrom="margin">
              <wp:posOffset>3640347</wp:posOffset>
            </wp:positionH>
            <wp:positionV relativeFrom="margin">
              <wp:posOffset>2794958</wp:posOffset>
            </wp:positionV>
            <wp:extent cx="5730875" cy="6530340"/>
            <wp:effectExtent l="0" t="0" r="3175" b="3810"/>
            <wp:wrapNone/>
            <wp:docPr id="1889432754" name="image4.png" descr="last_page_logo"/>
            <wp:cNvGraphicFramePr/>
            <a:graphic xmlns:a="http://schemas.openxmlformats.org/drawingml/2006/main">
              <a:graphicData uri="http://schemas.openxmlformats.org/drawingml/2006/picture">
                <pic:pic xmlns:pic="http://schemas.openxmlformats.org/drawingml/2006/picture">
                  <pic:nvPicPr>
                    <pic:cNvPr id="1889432754" name="image4.png" descr="last_page_logo"/>
                    <pic:cNvPicPr preferRelativeResize="0"/>
                  </pic:nvPicPr>
                  <pic:blipFill>
                    <a:blip r:embed="rId34"/>
                    <a:srcRect/>
                    <a:stretch>
                      <a:fillRect/>
                    </a:stretch>
                  </pic:blipFill>
                  <pic:spPr>
                    <a:xfrm>
                      <a:off x="0" y="0"/>
                      <a:ext cx="5730875" cy="6530340"/>
                    </a:xfrm>
                    <a:prstGeom prst="rect">
                      <a:avLst/>
                    </a:prstGeom>
                    <a:ln/>
                  </pic:spPr>
                </pic:pic>
              </a:graphicData>
            </a:graphic>
          </wp:anchor>
        </w:drawing>
      </w:r>
    </w:p>
    <w:sectPr w:rsidR="008D46EB" w:rsidRPr="008D46EB" w:rsidSect="00166480">
      <w:footerReference w:type="default" r:id="rId35"/>
      <w:pgSz w:w="11906" w:h="16838"/>
      <w:pgMar w:top="1440" w:right="1440" w:bottom="1440" w:left="1440" w:header="709"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BF8D4" w14:textId="77777777" w:rsidR="00F60D69" w:rsidRDefault="00F60D69" w:rsidP="0010428C">
      <w:r>
        <w:separator/>
      </w:r>
    </w:p>
  </w:endnote>
  <w:endnote w:type="continuationSeparator" w:id="0">
    <w:p w14:paraId="77F25DBC" w14:textId="77777777" w:rsidR="00F60D69" w:rsidRDefault="00F60D69" w:rsidP="0010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552238"/>
      <w:docPartObj>
        <w:docPartGallery w:val="Page Numbers (Bottom of Page)"/>
        <w:docPartUnique/>
      </w:docPartObj>
    </w:sdtPr>
    <w:sdtEndPr>
      <w:rPr>
        <w:noProof/>
      </w:rPr>
    </w:sdtEndPr>
    <w:sdtContent>
      <w:p w14:paraId="0DA7C438" w14:textId="77777777" w:rsidR="008D4C7B" w:rsidRPr="00166480" w:rsidRDefault="008D4C7B" w:rsidP="009E5282">
        <w:pPr>
          <w:pStyle w:val="Footer"/>
          <w:jc w:val="right"/>
        </w:pPr>
        <w:r w:rsidRPr="00166480">
          <w:rPr>
            <w:noProof/>
            <w:lang w:val="en-US"/>
          </w:rPr>
          <w:drawing>
            <wp:anchor distT="0" distB="0" distL="114300" distR="114300" simplePos="0" relativeHeight="251659264" behindDoc="0" locked="0" layoutInCell="1" hidden="0" allowOverlap="1" wp14:anchorId="16416A47" wp14:editId="6696D4D9">
              <wp:simplePos x="0" y="0"/>
              <wp:positionH relativeFrom="column">
                <wp:posOffset>0</wp:posOffset>
              </wp:positionH>
              <wp:positionV relativeFrom="paragraph">
                <wp:posOffset>-635</wp:posOffset>
              </wp:positionV>
              <wp:extent cx="558800" cy="145303"/>
              <wp:effectExtent l="0" t="0" r="0" b="0"/>
              <wp:wrapNone/>
              <wp:docPr id="1351507266"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r w:rsidRPr="00166480">
          <w:fldChar w:fldCharType="begin"/>
        </w:r>
        <w:r w:rsidRPr="00166480">
          <w:instrText xml:space="preserve"> PAGE   \* MERGEFORMAT </w:instrText>
        </w:r>
        <w:r w:rsidRPr="00166480">
          <w:fldChar w:fldCharType="separate"/>
        </w:r>
        <w:r w:rsidRPr="00166480">
          <w:rPr>
            <w:noProof/>
          </w:rPr>
          <w:t>2</w:t>
        </w:r>
        <w:r w:rsidRPr="00166480">
          <w:rPr>
            <w:noProof/>
          </w:rPr>
          <w:fldChar w:fldCharType="end"/>
        </w:r>
      </w:p>
    </w:sdtContent>
  </w:sdt>
  <w:p w14:paraId="132C8FCD" w14:textId="796AB4D2" w:rsidR="008D4C7B" w:rsidRDefault="008D4C7B" w:rsidP="009E5282">
    <w:pPr>
      <w:pStyle w:val="Footer"/>
      <w:jc w:val="right"/>
    </w:pPr>
  </w:p>
  <w:p w14:paraId="2306C179" w14:textId="77777777" w:rsidR="005874A2" w:rsidRDefault="005874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A60F0" w14:textId="77777777" w:rsidR="00F60D69" w:rsidRDefault="00F60D69" w:rsidP="0010428C">
      <w:r>
        <w:separator/>
      </w:r>
    </w:p>
  </w:footnote>
  <w:footnote w:type="continuationSeparator" w:id="0">
    <w:p w14:paraId="7A958862" w14:textId="77777777" w:rsidR="00F60D69" w:rsidRDefault="00F60D69" w:rsidP="0010428C">
      <w:r>
        <w:continuationSeparator/>
      </w:r>
    </w:p>
  </w:footnote>
  <w:footnote w:id="1">
    <w:p w14:paraId="2F0E1C9A" w14:textId="0EC914D1" w:rsidR="00ED7865" w:rsidRDefault="00ED7865">
      <w:pPr>
        <w:pStyle w:val="FootnoteText"/>
      </w:pPr>
      <w:r>
        <w:rPr>
          <w:rStyle w:val="FootnoteReference"/>
        </w:rPr>
        <w:footnoteRef/>
      </w:r>
      <w:r>
        <w:t xml:space="preserve"> </w:t>
      </w:r>
      <w:r w:rsidRPr="00ED7865">
        <w:t>A project proponent is the party who has the legal right to develop a project and is responsible for carrying out the project, is issued credits for the project and is legally responsible for meeting all obligations under the law. See</w:t>
      </w:r>
      <w:hyperlink r:id="rId1" w:history="1">
        <w:r w:rsidRPr="00ED7865">
          <w:rPr>
            <w:rStyle w:val="Hyperlink"/>
          </w:rPr>
          <w:t xml:space="preserve"> https://cer.gov.au/schemes/australian-carbon-credit-unit-scheme/how-to-participate/plan-your-project/choose-project-proponent</w:t>
        </w:r>
      </w:hyperlink>
      <w:r w:rsidRPr="00ED7865">
        <w:t xml:space="preserve"> for more information.</w:t>
      </w:r>
    </w:p>
  </w:footnote>
  <w:footnote w:id="2">
    <w:p w14:paraId="6C656502" w14:textId="416F7B22" w:rsidR="00ED7865" w:rsidRDefault="00ED7865">
      <w:pPr>
        <w:pStyle w:val="FootnoteText"/>
      </w:pPr>
      <w:r>
        <w:rPr>
          <w:rStyle w:val="FootnoteReference"/>
        </w:rPr>
        <w:footnoteRef/>
      </w:r>
      <w:r>
        <w:t xml:space="preserve"> </w:t>
      </w:r>
      <w:hyperlink r:id="rId2" w:history="1">
        <w:r w:rsidRPr="00370051">
          <w:rPr>
            <w:rStyle w:val="Hyperlink"/>
          </w:rPr>
          <w:t>https://www.dcceew.gov.au/climate-change/publications/full-carbon-accounting-model-fullcam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A29B0"/>
    <w:multiLevelType w:val="hybridMultilevel"/>
    <w:tmpl w:val="EED26D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471082A"/>
    <w:multiLevelType w:val="hybridMultilevel"/>
    <w:tmpl w:val="742AF81A"/>
    <w:lvl w:ilvl="0" w:tplc="0C090001">
      <w:start w:val="1"/>
      <w:numFmt w:val="bullet"/>
      <w:lvlText w:val=""/>
      <w:lvlJc w:val="left"/>
      <w:pPr>
        <w:ind w:left="840" w:hanging="360"/>
      </w:pPr>
      <w:rPr>
        <w:rFonts w:ascii="Symbol" w:hAnsi="Symbol" w:hint="default"/>
      </w:rPr>
    </w:lvl>
    <w:lvl w:ilvl="1" w:tplc="0C090003" w:tentative="1">
      <w:start w:val="1"/>
      <w:numFmt w:val="bullet"/>
      <w:lvlText w:val="o"/>
      <w:lvlJc w:val="left"/>
      <w:pPr>
        <w:ind w:left="1560" w:hanging="360"/>
      </w:pPr>
      <w:rPr>
        <w:rFonts w:ascii="Courier New" w:hAnsi="Courier New" w:cs="Courier New" w:hint="default"/>
      </w:rPr>
    </w:lvl>
    <w:lvl w:ilvl="2" w:tplc="0C090005" w:tentative="1">
      <w:start w:val="1"/>
      <w:numFmt w:val="bullet"/>
      <w:lvlText w:val=""/>
      <w:lvlJc w:val="left"/>
      <w:pPr>
        <w:ind w:left="2280" w:hanging="360"/>
      </w:pPr>
      <w:rPr>
        <w:rFonts w:ascii="Wingdings" w:hAnsi="Wingdings" w:hint="default"/>
      </w:rPr>
    </w:lvl>
    <w:lvl w:ilvl="3" w:tplc="0C090001" w:tentative="1">
      <w:start w:val="1"/>
      <w:numFmt w:val="bullet"/>
      <w:lvlText w:val=""/>
      <w:lvlJc w:val="left"/>
      <w:pPr>
        <w:ind w:left="3000" w:hanging="360"/>
      </w:pPr>
      <w:rPr>
        <w:rFonts w:ascii="Symbol" w:hAnsi="Symbol" w:hint="default"/>
      </w:rPr>
    </w:lvl>
    <w:lvl w:ilvl="4" w:tplc="0C090003" w:tentative="1">
      <w:start w:val="1"/>
      <w:numFmt w:val="bullet"/>
      <w:lvlText w:val="o"/>
      <w:lvlJc w:val="left"/>
      <w:pPr>
        <w:ind w:left="3720" w:hanging="360"/>
      </w:pPr>
      <w:rPr>
        <w:rFonts w:ascii="Courier New" w:hAnsi="Courier New" w:cs="Courier New" w:hint="default"/>
      </w:rPr>
    </w:lvl>
    <w:lvl w:ilvl="5" w:tplc="0C090005" w:tentative="1">
      <w:start w:val="1"/>
      <w:numFmt w:val="bullet"/>
      <w:lvlText w:val=""/>
      <w:lvlJc w:val="left"/>
      <w:pPr>
        <w:ind w:left="4440" w:hanging="360"/>
      </w:pPr>
      <w:rPr>
        <w:rFonts w:ascii="Wingdings" w:hAnsi="Wingdings" w:hint="default"/>
      </w:rPr>
    </w:lvl>
    <w:lvl w:ilvl="6" w:tplc="0C090001" w:tentative="1">
      <w:start w:val="1"/>
      <w:numFmt w:val="bullet"/>
      <w:lvlText w:val=""/>
      <w:lvlJc w:val="left"/>
      <w:pPr>
        <w:ind w:left="5160" w:hanging="360"/>
      </w:pPr>
      <w:rPr>
        <w:rFonts w:ascii="Symbol" w:hAnsi="Symbol" w:hint="default"/>
      </w:rPr>
    </w:lvl>
    <w:lvl w:ilvl="7" w:tplc="0C090003" w:tentative="1">
      <w:start w:val="1"/>
      <w:numFmt w:val="bullet"/>
      <w:lvlText w:val="o"/>
      <w:lvlJc w:val="left"/>
      <w:pPr>
        <w:ind w:left="5880" w:hanging="360"/>
      </w:pPr>
      <w:rPr>
        <w:rFonts w:ascii="Courier New" w:hAnsi="Courier New" w:cs="Courier New" w:hint="default"/>
      </w:rPr>
    </w:lvl>
    <w:lvl w:ilvl="8" w:tplc="0C090005" w:tentative="1">
      <w:start w:val="1"/>
      <w:numFmt w:val="bullet"/>
      <w:lvlText w:val=""/>
      <w:lvlJc w:val="left"/>
      <w:pPr>
        <w:ind w:left="6600" w:hanging="360"/>
      </w:pPr>
      <w:rPr>
        <w:rFonts w:ascii="Wingdings" w:hAnsi="Wingdings" w:hint="default"/>
      </w:rPr>
    </w:lvl>
  </w:abstractNum>
  <w:abstractNum w:abstractNumId="2" w15:restartNumberingAfterBreak="0">
    <w:nsid w:val="4E764729"/>
    <w:multiLevelType w:val="hybridMultilevel"/>
    <w:tmpl w:val="7D385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05047AB"/>
    <w:multiLevelType w:val="multilevel"/>
    <w:tmpl w:val="8196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DD1634"/>
    <w:multiLevelType w:val="hybridMultilevel"/>
    <w:tmpl w:val="EED26D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296003">
    <w:abstractNumId w:val="0"/>
  </w:num>
  <w:num w:numId="2" w16cid:durableId="273483235">
    <w:abstractNumId w:val="4"/>
  </w:num>
  <w:num w:numId="3" w16cid:durableId="798106784">
    <w:abstractNumId w:val="2"/>
  </w:num>
  <w:num w:numId="4" w16cid:durableId="1455756795">
    <w:abstractNumId w:val="3"/>
  </w:num>
  <w:num w:numId="5" w16cid:durableId="14692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B"/>
    <w:rsid w:val="000132F5"/>
    <w:rsid w:val="00025547"/>
    <w:rsid w:val="00031FB7"/>
    <w:rsid w:val="00053606"/>
    <w:rsid w:val="00064CC4"/>
    <w:rsid w:val="00076D16"/>
    <w:rsid w:val="00085708"/>
    <w:rsid w:val="00090CE1"/>
    <w:rsid w:val="000B0B4C"/>
    <w:rsid w:val="000B7895"/>
    <w:rsid w:val="000C0357"/>
    <w:rsid w:val="000D72A9"/>
    <w:rsid w:val="000F1347"/>
    <w:rsid w:val="000F6059"/>
    <w:rsid w:val="0010428C"/>
    <w:rsid w:val="00104E9D"/>
    <w:rsid w:val="00141FF8"/>
    <w:rsid w:val="00146362"/>
    <w:rsid w:val="001652C9"/>
    <w:rsid w:val="00166480"/>
    <w:rsid w:val="00166B4F"/>
    <w:rsid w:val="001707BC"/>
    <w:rsid w:val="00181F6C"/>
    <w:rsid w:val="001A7552"/>
    <w:rsid w:val="001B7222"/>
    <w:rsid w:val="001C0C3A"/>
    <w:rsid w:val="001D58CA"/>
    <w:rsid w:val="001E1597"/>
    <w:rsid w:val="001E2EA8"/>
    <w:rsid w:val="001E3CAD"/>
    <w:rsid w:val="001F1005"/>
    <w:rsid w:val="00210B6F"/>
    <w:rsid w:val="00216D84"/>
    <w:rsid w:val="00224E08"/>
    <w:rsid w:val="0023286B"/>
    <w:rsid w:val="00242BE5"/>
    <w:rsid w:val="00250E63"/>
    <w:rsid w:val="00270B53"/>
    <w:rsid w:val="00291B39"/>
    <w:rsid w:val="0029561B"/>
    <w:rsid w:val="002A27DE"/>
    <w:rsid w:val="002A3E27"/>
    <w:rsid w:val="002A6073"/>
    <w:rsid w:val="002D39E7"/>
    <w:rsid w:val="002F34F0"/>
    <w:rsid w:val="003017B7"/>
    <w:rsid w:val="00306BF0"/>
    <w:rsid w:val="003342F1"/>
    <w:rsid w:val="00353A8E"/>
    <w:rsid w:val="00354D84"/>
    <w:rsid w:val="00364F55"/>
    <w:rsid w:val="003653B5"/>
    <w:rsid w:val="00366678"/>
    <w:rsid w:val="003856EE"/>
    <w:rsid w:val="00396E35"/>
    <w:rsid w:val="003A0006"/>
    <w:rsid w:val="003A0A49"/>
    <w:rsid w:val="003A244A"/>
    <w:rsid w:val="003B3801"/>
    <w:rsid w:val="003D6A7C"/>
    <w:rsid w:val="003D7F35"/>
    <w:rsid w:val="003E709E"/>
    <w:rsid w:val="003F03BC"/>
    <w:rsid w:val="003F13DC"/>
    <w:rsid w:val="00416DE5"/>
    <w:rsid w:val="0042096C"/>
    <w:rsid w:val="00421407"/>
    <w:rsid w:val="004332C3"/>
    <w:rsid w:val="004458C2"/>
    <w:rsid w:val="00446C3C"/>
    <w:rsid w:val="004563A6"/>
    <w:rsid w:val="00463D0A"/>
    <w:rsid w:val="00472B74"/>
    <w:rsid w:val="004812D6"/>
    <w:rsid w:val="00482780"/>
    <w:rsid w:val="004A56D2"/>
    <w:rsid w:val="004B6F48"/>
    <w:rsid w:val="004C075C"/>
    <w:rsid w:val="004C6F98"/>
    <w:rsid w:val="004E0E02"/>
    <w:rsid w:val="004F1681"/>
    <w:rsid w:val="004F50BF"/>
    <w:rsid w:val="00510019"/>
    <w:rsid w:val="00511B0B"/>
    <w:rsid w:val="0051520D"/>
    <w:rsid w:val="005162C3"/>
    <w:rsid w:val="005204B5"/>
    <w:rsid w:val="00526D58"/>
    <w:rsid w:val="00540612"/>
    <w:rsid w:val="005507D7"/>
    <w:rsid w:val="0055171B"/>
    <w:rsid w:val="00560717"/>
    <w:rsid w:val="00560B02"/>
    <w:rsid w:val="00575574"/>
    <w:rsid w:val="00585DEE"/>
    <w:rsid w:val="005874A2"/>
    <w:rsid w:val="00590A49"/>
    <w:rsid w:val="005910C1"/>
    <w:rsid w:val="00593CB7"/>
    <w:rsid w:val="005A040B"/>
    <w:rsid w:val="005A0B2C"/>
    <w:rsid w:val="005A75E7"/>
    <w:rsid w:val="005B74E5"/>
    <w:rsid w:val="005C4E2C"/>
    <w:rsid w:val="005E5DF5"/>
    <w:rsid w:val="005F2F65"/>
    <w:rsid w:val="006050E9"/>
    <w:rsid w:val="00606A55"/>
    <w:rsid w:val="006121AB"/>
    <w:rsid w:val="0061750E"/>
    <w:rsid w:val="0062516E"/>
    <w:rsid w:val="00630797"/>
    <w:rsid w:val="00637682"/>
    <w:rsid w:val="00642040"/>
    <w:rsid w:val="00650DCD"/>
    <w:rsid w:val="00662349"/>
    <w:rsid w:val="00670ACC"/>
    <w:rsid w:val="006872DB"/>
    <w:rsid w:val="0069477C"/>
    <w:rsid w:val="006A0A05"/>
    <w:rsid w:val="006A6565"/>
    <w:rsid w:val="006B04DA"/>
    <w:rsid w:val="006C7AC6"/>
    <w:rsid w:val="006D28B3"/>
    <w:rsid w:val="006D664D"/>
    <w:rsid w:val="006E1EE9"/>
    <w:rsid w:val="006E3433"/>
    <w:rsid w:val="006E4709"/>
    <w:rsid w:val="006F0890"/>
    <w:rsid w:val="007109CA"/>
    <w:rsid w:val="0071351C"/>
    <w:rsid w:val="00714047"/>
    <w:rsid w:val="00716E00"/>
    <w:rsid w:val="0074007B"/>
    <w:rsid w:val="00741CC1"/>
    <w:rsid w:val="00744870"/>
    <w:rsid w:val="007471D1"/>
    <w:rsid w:val="0075048F"/>
    <w:rsid w:val="00757008"/>
    <w:rsid w:val="00774332"/>
    <w:rsid w:val="00777D6C"/>
    <w:rsid w:val="007865A9"/>
    <w:rsid w:val="007930FA"/>
    <w:rsid w:val="007A198E"/>
    <w:rsid w:val="007A1FEC"/>
    <w:rsid w:val="007A7791"/>
    <w:rsid w:val="007C5DBB"/>
    <w:rsid w:val="007E0437"/>
    <w:rsid w:val="007E6DD6"/>
    <w:rsid w:val="007E73FB"/>
    <w:rsid w:val="007F06EF"/>
    <w:rsid w:val="007F1D31"/>
    <w:rsid w:val="007F3377"/>
    <w:rsid w:val="00811269"/>
    <w:rsid w:val="008169A5"/>
    <w:rsid w:val="00820F9C"/>
    <w:rsid w:val="008223CE"/>
    <w:rsid w:val="00830F07"/>
    <w:rsid w:val="00832F5E"/>
    <w:rsid w:val="00834ABA"/>
    <w:rsid w:val="00846EA7"/>
    <w:rsid w:val="0084734C"/>
    <w:rsid w:val="00847527"/>
    <w:rsid w:val="008527E3"/>
    <w:rsid w:val="008565F9"/>
    <w:rsid w:val="00861E61"/>
    <w:rsid w:val="008658F6"/>
    <w:rsid w:val="0089438F"/>
    <w:rsid w:val="008A0641"/>
    <w:rsid w:val="008D46EB"/>
    <w:rsid w:val="008D4C7B"/>
    <w:rsid w:val="008D64E3"/>
    <w:rsid w:val="008D6FFB"/>
    <w:rsid w:val="008E29B6"/>
    <w:rsid w:val="00902FE5"/>
    <w:rsid w:val="009108C3"/>
    <w:rsid w:val="00923319"/>
    <w:rsid w:val="00936AC1"/>
    <w:rsid w:val="00944E1F"/>
    <w:rsid w:val="009557DE"/>
    <w:rsid w:val="00965CED"/>
    <w:rsid w:val="00973F61"/>
    <w:rsid w:val="009774F1"/>
    <w:rsid w:val="00977BC1"/>
    <w:rsid w:val="0098668B"/>
    <w:rsid w:val="00986C75"/>
    <w:rsid w:val="00997DA1"/>
    <w:rsid w:val="009A589F"/>
    <w:rsid w:val="009B3B25"/>
    <w:rsid w:val="009B4255"/>
    <w:rsid w:val="009C013B"/>
    <w:rsid w:val="009D03CE"/>
    <w:rsid w:val="009D7A93"/>
    <w:rsid w:val="009E05B2"/>
    <w:rsid w:val="009E5282"/>
    <w:rsid w:val="009F0C71"/>
    <w:rsid w:val="00A107A4"/>
    <w:rsid w:val="00A11F9B"/>
    <w:rsid w:val="00A12BEA"/>
    <w:rsid w:val="00A17D3C"/>
    <w:rsid w:val="00A32E6E"/>
    <w:rsid w:val="00A537F5"/>
    <w:rsid w:val="00A56E71"/>
    <w:rsid w:val="00A666C4"/>
    <w:rsid w:val="00A826B2"/>
    <w:rsid w:val="00AA338A"/>
    <w:rsid w:val="00AB6FC4"/>
    <w:rsid w:val="00AB734F"/>
    <w:rsid w:val="00AC3AF1"/>
    <w:rsid w:val="00AC3E1A"/>
    <w:rsid w:val="00AC4006"/>
    <w:rsid w:val="00AC7D2D"/>
    <w:rsid w:val="00AC7E38"/>
    <w:rsid w:val="00AD2720"/>
    <w:rsid w:val="00AD49BB"/>
    <w:rsid w:val="00AE107A"/>
    <w:rsid w:val="00AE2961"/>
    <w:rsid w:val="00AE4A2A"/>
    <w:rsid w:val="00AE55D0"/>
    <w:rsid w:val="00B1343C"/>
    <w:rsid w:val="00B14BC5"/>
    <w:rsid w:val="00B32A57"/>
    <w:rsid w:val="00B350C9"/>
    <w:rsid w:val="00B41074"/>
    <w:rsid w:val="00B4349D"/>
    <w:rsid w:val="00B45A29"/>
    <w:rsid w:val="00B47617"/>
    <w:rsid w:val="00B52E1A"/>
    <w:rsid w:val="00B62C26"/>
    <w:rsid w:val="00B65096"/>
    <w:rsid w:val="00B6765A"/>
    <w:rsid w:val="00B70B90"/>
    <w:rsid w:val="00B74C2C"/>
    <w:rsid w:val="00B800A6"/>
    <w:rsid w:val="00B878D3"/>
    <w:rsid w:val="00B92A5F"/>
    <w:rsid w:val="00BA7C6D"/>
    <w:rsid w:val="00BB117E"/>
    <w:rsid w:val="00BD1F89"/>
    <w:rsid w:val="00BF6A69"/>
    <w:rsid w:val="00BF7242"/>
    <w:rsid w:val="00C1339E"/>
    <w:rsid w:val="00C21700"/>
    <w:rsid w:val="00C23F27"/>
    <w:rsid w:val="00C240D1"/>
    <w:rsid w:val="00C2795A"/>
    <w:rsid w:val="00C45D81"/>
    <w:rsid w:val="00C512C5"/>
    <w:rsid w:val="00C52A56"/>
    <w:rsid w:val="00C5496D"/>
    <w:rsid w:val="00C55032"/>
    <w:rsid w:val="00C57FAC"/>
    <w:rsid w:val="00C61F4A"/>
    <w:rsid w:val="00C703F3"/>
    <w:rsid w:val="00C874C1"/>
    <w:rsid w:val="00C87523"/>
    <w:rsid w:val="00CD4899"/>
    <w:rsid w:val="00D17B93"/>
    <w:rsid w:val="00D261D3"/>
    <w:rsid w:val="00D311E0"/>
    <w:rsid w:val="00D33C6A"/>
    <w:rsid w:val="00D3592A"/>
    <w:rsid w:val="00D40CA8"/>
    <w:rsid w:val="00D55461"/>
    <w:rsid w:val="00D81C36"/>
    <w:rsid w:val="00DB7667"/>
    <w:rsid w:val="00DC70A1"/>
    <w:rsid w:val="00DD06DC"/>
    <w:rsid w:val="00DE0892"/>
    <w:rsid w:val="00E014C8"/>
    <w:rsid w:val="00E061F3"/>
    <w:rsid w:val="00E17BFE"/>
    <w:rsid w:val="00E50971"/>
    <w:rsid w:val="00E512C4"/>
    <w:rsid w:val="00E552D8"/>
    <w:rsid w:val="00E55AB4"/>
    <w:rsid w:val="00E66CE6"/>
    <w:rsid w:val="00E70B0B"/>
    <w:rsid w:val="00E75AE1"/>
    <w:rsid w:val="00E76953"/>
    <w:rsid w:val="00E8519E"/>
    <w:rsid w:val="00E877CC"/>
    <w:rsid w:val="00EA2BB8"/>
    <w:rsid w:val="00EA3E4A"/>
    <w:rsid w:val="00EB3741"/>
    <w:rsid w:val="00EB4956"/>
    <w:rsid w:val="00EB553A"/>
    <w:rsid w:val="00EC1B56"/>
    <w:rsid w:val="00EC34A9"/>
    <w:rsid w:val="00EC4D33"/>
    <w:rsid w:val="00EC586A"/>
    <w:rsid w:val="00EC7BFB"/>
    <w:rsid w:val="00ED7865"/>
    <w:rsid w:val="00EE3E4C"/>
    <w:rsid w:val="00EE5B93"/>
    <w:rsid w:val="00EE7A03"/>
    <w:rsid w:val="00EF5027"/>
    <w:rsid w:val="00F03BE2"/>
    <w:rsid w:val="00F043BB"/>
    <w:rsid w:val="00F20A45"/>
    <w:rsid w:val="00F210BC"/>
    <w:rsid w:val="00F252F1"/>
    <w:rsid w:val="00F33DF1"/>
    <w:rsid w:val="00F35510"/>
    <w:rsid w:val="00F36AF3"/>
    <w:rsid w:val="00F37D70"/>
    <w:rsid w:val="00F43490"/>
    <w:rsid w:val="00F474B6"/>
    <w:rsid w:val="00F50C36"/>
    <w:rsid w:val="00F52C2A"/>
    <w:rsid w:val="00F56715"/>
    <w:rsid w:val="00F56914"/>
    <w:rsid w:val="00F60D69"/>
    <w:rsid w:val="00F652BC"/>
    <w:rsid w:val="00F759D6"/>
    <w:rsid w:val="00F80124"/>
    <w:rsid w:val="00F86C56"/>
    <w:rsid w:val="00F87F28"/>
    <w:rsid w:val="00F94EA7"/>
    <w:rsid w:val="00FA6890"/>
    <w:rsid w:val="00FB6EE7"/>
    <w:rsid w:val="00FD1790"/>
    <w:rsid w:val="00FD5915"/>
    <w:rsid w:val="00FF16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D2672"/>
  <w15:chartTrackingRefBased/>
  <w15:docId w15:val="{3C05BB32-5427-4850-8A17-D973546D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5F9"/>
    <w:pPr>
      <w:spacing w:after="80" w:line="276" w:lineRule="auto"/>
    </w:pPr>
    <w:rPr>
      <w:rFonts w:ascii="Poppins" w:hAnsi="Poppins" w:cs="Poppins"/>
    </w:rPr>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Heading2"/>
    <w:next w:val="Normal"/>
    <w:link w:val="SubtitleChar"/>
    <w:uiPriority w:val="11"/>
    <w:qFormat/>
    <w:rsid w:val="002F34F0"/>
    <w:pPr>
      <w:jc w:val="center"/>
    </w:pPr>
    <w:rPr>
      <w:rFonts w:ascii="Chillax Medium" w:hAnsi="Chillax Medium"/>
      <w:color w:val="FFFFFF" w:themeColor="background1"/>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after="80" w:line="240" w:lineRule="auto"/>
      <w:ind w:left="57"/>
    </w:pPr>
    <w:rPr>
      <w:rFonts w:ascii="Poppins" w:hAnsi="Poppin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9774F1"/>
    <w:pPr>
      <w:keepNext/>
      <w:spacing w:after="200" w:line="240" w:lineRule="auto"/>
    </w:pPr>
    <w:rPr>
      <w:i/>
      <w:iCs/>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qFormat/>
    <w:rsid w:val="00E061F3"/>
    <w:pPr>
      <w:spacing w:after="160" w:line="259" w:lineRule="auto"/>
    </w:pPr>
    <w:rPr>
      <w:sz w:val="16"/>
      <w:szCs w:val="16"/>
    </w:r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rFonts w:eastAsia="Poppins"/>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 w:type="paragraph" w:styleId="EndnoteText">
    <w:name w:val="endnote text"/>
    <w:basedOn w:val="Normal"/>
    <w:link w:val="EndnoteTextChar"/>
    <w:uiPriority w:val="99"/>
    <w:semiHidden/>
    <w:unhideWhenUsed/>
    <w:rsid w:val="00E061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61F3"/>
    <w:rPr>
      <w:rFonts w:ascii="Poppins" w:hAnsi="Poppins" w:cs="Poppins"/>
      <w:sz w:val="20"/>
      <w:szCs w:val="20"/>
    </w:rPr>
  </w:style>
  <w:style w:type="character" w:styleId="EndnoteReference">
    <w:name w:val="endnote reference"/>
    <w:basedOn w:val="DefaultParagraphFont"/>
    <w:uiPriority w:val="99"/>
    <w:semiHidden/>
    <w:unhideWhenUsed/>
    <w:rsid w:val="00E061F3"/>
    <w:rPr>
      <w:vertAlign w:val="superscript"/>
    </w:rPr>
  </w:style>
  <w:style w:type="paragraph" w:styleId="NoSpacing">
    <w:name w:val="No Spacing"/>
    <w:uiPriority w:val="1"/>
    <w:qFormat/>
    <w:rsid w:val="006050E9"/>
    <w:pPr>
      <w:spacing w:after="0" w:line="240" w:lineRule="auto"/>
    </w:pPr>
    <w:rPr>
      <w:rFonts w:ascii="Poppins" w:hAnsi="Poppins" w:cs="Poppi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6939">
      <w:bodyDiv w:val="1"/>
      <w:marLeft w:val="0"/>
      <w:marRight w:val="0"/>
      <w:marTop w:val="0"/>
      <w:marBottom w:val="0"/>
      <w:divBdr>
        <w:top w:val="none" w:sz="0" w:space="0" w:color="auto"/>
        <w:left w:val="none" w:sz="0" w:space="0" w:color="auto"/>
        <w:bottom w:val="none" w:sz="0" w:space="0" w:color="auto"/>
        <w:right w:val="none" w:sz="0" w:space="0" w:color="auto"/>
      </w:divBdr>
    </w:div>
    <w:div w:id="47728818">
      <w:bodyDiv w:val="1"/>
      <w:marLeft w:val="0"/>
      <w:marRight w:val="0"/>
      <w:marTop w:val="0"/>
      <w:marBottom w:val="0"/>
      <w:divBdr>
        <w:top w:val="none" w:sz="0" w:space="0" w:color="auto"/>
        <w:left w:val="none" w:sz="0" w:space="0" w:color="auto"/>
        <w:bottom w:val="none" w:sz="0" w:space="0" w:color="auto"/>
        <w:right w:val="none" w:sz="0" w:space="0" w:color="auto"/>
      </w:divBdr>
    </w:div>
    <w:div w:id="129253481">
      <w:bodyDiv w:val="1"/>
      <w:marLeft w:val="0"/>
      <w:marRight w:val="0"/>
      <w:marTop w:val="0"/>
      <w:marBottom w:val="0"/>
      <w:divBdr>
        <w:top w:val="none" w:sz="0" w:space="0" w:color="auto"/>
        <w:left w:val="none" w:sz="0" w:space="0" w:color="auto"/>
        <w:bottom w:val="none" w:sz="0" w:space="0" w:color="auto"/>
        <w:right w:val="none" w:sz="0" w:space="0" w:color="auto"/>
      </w:divBdr>
    </w:div>
    <w:div w:id="151220970">
      <w:bodyDiv w:val="1"/>
      <w:marLeft w:val="0"/>
      <w:marRight w:val="0"/>
      <w:marTop w:val="0"/>
      <w:marBottom w:val="0"/>
      <w:divBdr>
        <w:top w:val="none" w:sz="0" w:space="0" w:color="auto"/>
        <w:left w:val="none" w:sz="0" w:space="0" w:color="auto"/>
        <w:bottom w:val="none" w:sz="0" w:space="0" w:color="auto"/>
        <w:right w:val="none" w:sz="0" w:space="0" w:color="auto"/>
      </w:divBdr>
    </w:div>
    <w:div w:id="170486635">
      <w:bodyDiv w:val="1"/>
      <w:marLeft w:val="0"/>
      <w:marRight w:val="0"/>
      <w:marTop w:val="0"/>
      <w:marBottom w:val="0"/>
      <w:divBdr>
        <w:top w:val="none" w:sz="0" w:space="0" w:color="auto"/>
        <w:left w:val="none" w:sz="0" w:space="0" w:color="auto"/>
        <w:bottom w:val="none" w:sz="0" w:space="0" w:color="auto"/>
        <w:right w:val="none" w:sz="0" w:space="0" w:color="auto"/>
      </w:divBdr>
    </w:div>
    <w:div w:id="183910196">
      <w:bodyDiv w:val="1"/>
      <w:marLeft w:val="0"/>
      <w:marRight w:val="0"/>
      <w:marTop w:val="0"/>
      <w:marBottom w:val="0"/>
      <w:divBdr>
        <w:top w:val="none" w:sz="0" w:space="0" w:color="auto"/>
        <w:left w:val="none" w:sz="0" w:space="0" w:color="auto"/>
        <w:bottom w:val="none" w:sz="0" w:space="0" w:color="auto"/>
        <w:right w:val="none" w:sz="0" w:space="0" w:color="auto"/>
      </w:divBdr>
    </w:div>
    <w:div w:id="205141059">
      <w:bodyDiv w:val="1"/>
      <w:marLeft w:val="0"/>
      <w:marRight w:val="0"/>
      <w:marTop w:val="0"/>
      <w:marBottom w:val="0"/>
      <w:divBdr>
        <w:top w:val="none" w:sz="0" w:space="0" w:color="auto"/>
        <w:left w:val="none" w:sz="0" w:space="0" w:color="auto"/>
        <w:bottom w:val="none" w:sz="0" w:space="0" w:color="auto"/>
        <w:right w:val="none" w:sz="0" w:space="0" w:color="auto"/>
      </w:divBdr>
    </w:div>
    <w:div w:id="286081972">
      <w:bodyDiv w:val="1"/>
      <w:marLeft w:val="0"/>
      <w:marRight w:val="0"/>
      <w:marTop w:val="0"/>
      <w:marBottom w:val="0"/>
      <w:divBdr>
        <w:top w:val="none" w:sz="0" w:space="0" w:color="auto"/>
        <w:left w:val="none" w:sz="0" w:space="0" w:color="auto"/>
        <w:bottom w:val="none" w:sz="0" w:space="0" w:color="auto"/>
        <w:right w:val="none" w:sz="0" w:space="0" w:color="auto"/>
      </w:divBdr>
      <w:divsChild>
        <w:div w:id="1143547460">
          <w:marLeft w:val="0"/>
          <w:marRight w:val="0"/>
          <w:marTop w:val="0"/>
          <w:marBottom w:val="0"/>
          <w:divBdr>
            <w:top w:val="none" w:sz="0" w:space="0" w:color="auto"/>
            <w:left w:val="none" w:sz="0" w:space="0" w:color="auto"/>
            <w:bottom w:val="none" w:sz="0" w:space="0" w:color="auto"/>
            <w:right w:val="none" w:sz="0" w:space="0" w:color="auto"/>
          </w:divBdr>
          <w:divsChild>
            <w:div w:id="20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021">
      <w:bodyDiv w:val="1"/>
      <w:marLeft w:val="0"/>
      <w:marRight w:val="0"/>
      <w:marTop w:val="0"/>
      <w:marBottom w:val="0"/>
      <w:divBdr>
        <w:top w:val="none" w:sz="0" w:space="0" w:color="auto"/>
        <w:left w:val="none" w:sz="0" w:space="0" w:color="auto"/>
        <w:bottom w:val="none" w:sz="0" w:space="0" w:color="auto"/>
        <w:right w:val="none" w:sz="0" w:space="0" w:color="auto"/>
      </w:divBdr>
    </w:div>
    <w:div w:id="314993173">
      <w:bodyDiv w:val="1"/>
      <w:marLeft w:val="0"/>
      <w:marRight w:val="0"/>
      <w:marTop w:val="0"/>
      <w:marBottom w:val="0"/>
      <w:divBdr>
        <w:top w:val="none" w:sz="0" w:space="0" w:color="auto"/>
        <w:left w:val="none" w:sz="0" w:space="0" w:color="auto"/>
        <w:bottom w:val="none" w:sz="0" w:space="0" w:color="auto"/>
        <w:right w:val="none" w:sz="0" w:space="0" w:color="auto"/>
      </w:divBdr>
      <w:divsChild>
        <w:div w:id="437677111">
          <w:marLeft w:val="0"/>
          <w:marRight w:val="0"/>
          <w:marTop w:val="0"/>
          <w:marBottom w:val="0"/>
          <w:divBdr>
            <w:top w:val="none" w:sz="0" w:space="0" w:color="auto"/>
            <w:left w:val="none" w:sz="0" w:space="0" w:color="auto"/>
            <w:bottom w:val="none" w:sz="0" w:space="0" w:color="auto"/>
            <w:right w:val="none" w:sz="0" w:space="0" w:color="auto"/>
          </w:divBdr>
          <w:divsChild>
            <w:div w:id="1879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0065">
      <w:bodyDiv w:val="1"/>
      <w:marLeft w:val="0"/>
      <w:marRight w:val="0"/>
      <w:marTop w:val="0"/>
      <w:marBottom w:val="0"/>
      <w:divBdr>
        <w:top w:val="none" w:sz="0" w:space="0" w:color="auto"/>
        <w:left w:val="none" w:sz="0" w:space="0" w:color="auto"/>
        <w:bottom w:val="none" w:sz="0" w:space="0" w:color="auto"/>
        <w:right w:val="none" w:sz="0" w:space="0" w:color="auto"/>
      </w:divBdr>
    </w:div>
    <w:div w:id="620036887">
      <w:bodyDiv w:val="1"/>
      <w:marLeft w:val="0"/>
      <w:marRight w:val="0"/>
      <w:marTop w:val="0"/>
      <w:marBottom w:val="0"/>
      <w:divBdr>
        <w:top w:val="none" w:sz="0" w:space="0" w:color="auto"/>
        <w:left w:val="none" w:sz="0" w:space="0" w:color="auto"/>
        <w:bottom w:val="none" w:sz="0" w:space="0" w:color="auto"/>
        <w:right w:val="none" w:sz="0" w:space="0" w:color="auto"/>
      </w:divBdr>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419496">
      <w:bodyDiv w:val="1"/>
      <w:marLeft w:val="0"/>
      <w:marRight w:val="0"/>
      <w:marTop w:val="0"/>
      <w:marBottom w:val="0"/>
      <w:divBdr>
        <w:top w:val="none" w:sz="0" w:space="0" w:color="auto"/>
        <w:left w:val="none" w:sz="0" w:space="0" w:color="auto"/>
        <w:bottom w:val="none" w:sz="0" w:space="0" w:color="auto"/>
        <w:right w:val="none" w:sz="0" w:space="0" w:color="auto"/>
      </w:divBdr>
    </w:div>
    <w:div w:id="692650570">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sChild>
        <w:div w:id="432626866">
          <w:marLeft w:val="0"/>
          <w:marRight w:val="0"/>
          <w:marTop w:val="0"/>
          <w:marBottom w:val="0"/>
          <w:divBdr>
            <w:top w:val="none" w:sz="0" w:space="0" w:color="auto"/>
            <w:left w:val="none" w:sz="0" w:space="0" w:color="auto"/>
            <w:bottom w:val="none" w:sz="0" w:space="0" w:color="auto"/>
            <w:right w:val="none" w:sz="0" w:space="0" w:color="auto"/>
          </w:divBdr>
          <w:divsChild>
            <w:div w:id="1163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966">
      <w:bodyDiv w:val="1"/>
      <w:marLeft w:val="0"/>
      <w:marRight w:val="0"/>
      <w:marTop w:val="0"/>
      <w:marBottom w:val="0"/>
      <w:divBdr>
        <w:top w:val="none" w:sz="0" w:space="0" w:color="auto"/>
        <w:left w:val="none" w:sz="0" w:space="0" w:color="auto"/>
        <w:bottom w:val="none" w:sz="0" w:space="0" w:color="auto"/>
        <w:right w:val="none" w:sz="0" w:space="0" w:color="auto"/>
      </w:divBdr>
    </w:div>
    <w:div w:id="948585311">
      <w:bodyDiv w:val="1"/>
      <w:marLeft w:val="0"/>
      <w:marRight w:val="0"/>
      <w:marTop w:val="0"/>
      <w:marBottom w:val="0"/>
      <w:divBdr>
        <w:top w:val="none" w:sz="0" w:space="0" w:color="auto"/>
        <w:left w:val="none" w:sz="0" w:space="0" w:color="auto"/>
        <w:bottom w:val="none" w:sz="0" w:space="0" w:color="auto"/>
        <w:right w:val="none" w:sz="0" w:space="0" w:color="auto"/>
      </w:divBdr>
    </w:div>
    <w:div w:id="970398232">
      <w:bodyDiv w:val="1"/>
      <w:marLeft w:val="0"/>
      <w:marRight w:val="0"/>
      <w:marTop w:val="0"/>
      <w:marBottom w:val="0"/>
      <w:divBdr>
        <w:top w:val="none" w:sz="0" w:space="0" w:color="auto"/>
        <w:left w:val="none" w:sz="0" w:space="0" w:color="auto"/>
        <w:bottom w:val="none" w:sz="0" w:space="0" w:color="auto"/>
        <w:right w:val="none" w:sz="0" w:space="0" w:color="auto"/>
      </w:divBdr>
      <w:divsChild>
        <w:div w:id="1808208295">
          <w:marLeft w:val="0"/>
          <w:marRight w:val="0"/>
          <w:marTop w:val="0"/>
          <w:marBottom w:val="0"/>
          <w:divBdr>
            <w:top w:val="none" w:sz="0" w:space="0" w:color="auto"/>
            <w:left w:val="none" w:sz="0" w:space="0" w:color="auto"/>
            <w:bottom w:val="none" w:sz="0" w:space="0" w:color="auto"/>
            <w:right w:val="none" w:sz="0" w:space="0" w:color="auto"/>
          </w:divBdr>
          <w:divsChild>
            <w:div w:id="1200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4032">
      <w:bodyDiv w:val="1"/>
      <w:marLeft w:val="0"/>
      <w:marRight w:val="0"/>
      <w:marTop w:val="0"/>
      <w:marBottom w:val="0"/>
      <w:divBdr>
        <w:top w:val="none" w:sz="0" w:space="0" w:color="auto"/>
        <w:left w:val="none" w:sz="0" w:space="0" w:color="auto"/>
        <w:bottom w:val="none" w:sz="0" w:space="0" w:color="auto"/>
        <w:right w:val="none" w:sz="0" w:space="0" w:color="auto"/>
      </w:divBdr>
      <w:divsChild>
        <w:div w:id="901795567">
          <w:marLeft w:val="0"/>
          <w:marRight w:val="0"/>
          <w:marTop w:val="0"/>
          <w:marBottom w:val="0"/>
          <w:divBdr>
            <w:top w:val="none" w:sz="0" w:space="0" w:color="auto"/>
            <w:left w:val="none" w:sz="0" w:space="0" w:color="auto"/>
            <w:bottom w:val="none" w:sz="0" w:space="0" w:color="auto"/>
            <w:right w:val="none" w:sz="0" w:space="0" w:color="auto"/>
          </w:divBdr>
          <w:divsChild>
            <w:div w:id="1707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5327">
      <w:bodyDiv w:val="1"/>
      <w:marLeft w:val="0"/>
      <w:marRight w:val="0"/>
      <w:marTop w:val="0"/>
      <w:marBottom w:val="0"/>
      <w:divBdr>
        <w:top w:val="none" w:sz="0" w:space="0" w:color="auto"/>
        <w:left w:val="none" w:sz="0" w:space="0" w:color="auto"/>
        <w:bottom w:val="none" w:sz="0" w:space="0" w:color="auto"/>
        <w:right w:val="none" w:sz="0" w:space="0" w:color="auto"/>
      </w:divBdr>
    </w:div>
    <w:div w:id="1029986932">
      <w:bodyDiv w:val="1"/>
      <w:marLeft w:val="0"/>
      <w:marRight w:val="0"/>
      <w:marTop w:val="0"/>
      <w:marBottom w:val="0"/>
      <w:divBdr>
        <w:top w:val="none" w:sz="0" w:space="0" w:color="auto"/>
        <w:left w:val="none" w:sz="0" w:space="0" w:color="auto"/>
        <w:bottom w:val="none" w:sz="0" w:space="0" w:color="auto"/>
        <w:right w:val="none" w:sz="0" w:space="0" w:color="auto"/>
      </w:divBdr>
      <w:divsChild>
        <w:div w:id="476728811">
          <w:marLeft w:val="0"/>
          <w:marRight w:val="0"/>
          <w:marTop w:val="0"/>
          <w:marBottom w:val="0"/>
          <w:divBdr>
            <w:top w:val="none" w:sz="0" w:space="0" w:color="auto"/>
            <w:left w:val="none" w:sz="0" w:space="0" w:color="auto"/>
            <w:bottom w:val="none" w:sz="0" w:space="0" w:color="auto"/>
            <w:right w:val="none" w:sz="0" w:space="0" w:color="auto"/>
          </w:divBdr>
          <w:divsChild>
            <w:div w:id="13011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3158">
      <w:bodyDiv w:val="1"/>
      <w:marLeft w:val="0"/>
      <w:marRight w:val="0"/>
      <w:marTop w:val="0"/>
      <w:marBottom w:val="0"/>
      <w:divBdr>
        <w:top w:val="none" w:sz="0" w:space="0" w:color="auto"/>
        <w:left w:val="none" w:sz="0" w:space="0" w:color="auto"/>
        <w:bottom w:val="none" w:sz="0" w:space="0" w:color="auto"/>
        <w:right w:val="none" w:sz="0" w:space="0" w:color="auto"/>
      </w:divBdr>
    </w:div>
    <w:div w:id="1296256157">
      <w:bodyDiv w:val="1"/>
      <w:marLeft w:val="0"/>
      <w:marRight w:val="0"/>
      <w:marTop w:val="0"/>
      <w:marBottom w:val="0"/>
      <w:divBdr>
        <w:top w:val="none" w:sz="0" w:space="0" w:color="auto"/>
        <w:left w:val="none" w:sz="0" w:space="0" w:color="auto"/>
        <w:bottom w:val="none" w:sz="0" w:space="0" w:color="auto"/>
        <w:right w:val="none" w:sz="0" w:space="0" w:color="auto"/>
      </w:divBdr>
    </w:div>
    <w:div w:id="1308242715">
      <w:bodyDiv w:val="1"/>
      <w:marLeft w:val="0"/>
      <w:marRight w:val="0"/>
      <w:marTop w:val="0"/>
      <w:marBottom w:val="0"/>
      <w:divBdr>
        <w:top w:val="none" w:sz="0" w:space="0" w:color="auto"/>
        <w:left w:val="none" w:sz="0" w:space="0" w:color="auto"/>
        <w:bottom w:val="none" w:sz="0" w:space="0" w:color="auto"/>
        <w:right w:val="none" w:sz="0" w:space="0" w:color="auto"/>
      </w:divBdr>
      <w:divsChild>
        <w:div w:id="987855522">
          <w:marLeft w:val="0"/>
          <w:marRight w:val="0"/>
          <w:marTop w:val="0"/>
          <w:marBottom w:val="0"/>
          <w:divBdr>
            <w:top w:val="none" w:sz="0" w:space="0" w:color="auto"/>
            <w:left w:val="none" w:sz="0" w:space="0" w:color="auto"/>
            <w:bottom w:val="none" w:sz="0" w:space="0" w:color="auto"/>
            <w:right w:val="none" w:sz="0" w:space="0" w:color="auto"/>
          </w:divBdr>
          <w:divsChild>
            <w:div w:id="15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157">
      <w:bodyDiv w:val="1"/>
      <w:marLeft w:val="0"/>
      <w:marRight w:val="0"/>
      <w:marTop w:val="0"/>
      <w:marBottom w:val="0"/>
      <w:divBdr>
        <w:top w:val="none" w:sz="0" w:space="0" w:color="auto"/>
        <w:left w:val="none" w:sz="0" w:space="0" w:color="auto"/>
        <w:bottom w:val="none" w:sz="0" w:space="0" w:color="auto"/>
        <w:right w:val="none" w:sz="0" w:space="0" w:color="auto"/>
      </w:divBdr>
      <w:divsChild>
        <w:div w:id="1143305800">
          <w:marLeft w:val="0"/>
          <w:marRight w:val="0"/>
          <w:marTop w:val="0"/>
          <w:marBottom w:val="0"/>
          <w:divBdr>
            <w:top w:val="none" w:sz="0" w:space="0" w:color="auto"/>
            <w:left w:val="none" w:sz="0" w:space="0" w:color="auto"/>
            <w:bottom w:val="none" w:sz="0" w:space="0" w:color="auto"/>
            <w:right w:val="none" w:sz="0" w:space="0" w:color="auto"/>
          </w:divBdr>
          <w:divsChild>
            <w:div w:id="1107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9644">
      <w:bodyDiv w:val="1"/>
      <w:marLeft w:val="0"/>
      <w:marRight w:val="0"/>
      <w:marTop w:val="0"/>
      <w:marBottom w:val="0"/>
      <w:divBdr>
        <w:top w:val="none" w:sz="0" w:space="0" w:color="auto"/>
        <w:left w:val="none" w:sz="0" w:space="0" w:color="auto"/>
        <w:bottom w:val="none" w:sz="0" w:space="0" w:color="auto"/>
        <w:right w:val="none" w:sz="0" w:space="0" w:color="auto"/>
      </w:divBdr>
    </w:div>
    <w:div w:id="1499691659">
      <w:bodyDiv w:val="1"/>
      <w:marLeft w:val="0"/>
      <w:marRight w:val="0"/>
      <w:marTop w:val="0"/>
      <w:marBottom w:val="0"/>
      <w:divBdr>
        <w:top w:val="none" w:sz="0" w:space="0" w:color="auto"/>
        <w:left w:val="none" w:sz="0" w:space="0" w:color="auto"/>
        <w:bottom w:val="none" w:sz="0" w:space="0" w:color="auto"/>
        <w:right w:val="none" w:sz="0" w:space="0" w:color="auto"/>
      </w:divBdr>
    </w:div>
    <w:div w:id="1557429438">
      <w:bodyDiv w:val="1"/>
      <w:marLeft w:val="0"/>
      <w:marRight w:val="0"/>
      <w:marTop w:val="0"/>
      <w:marBottom w:val="0"/>
      <w:divBdr>
        <w:top w:val="none" w:sz="0" w:space="0" w:color="auto"/>
        <w:left w:val="none" w:sz="0" w:space="0" w:color="auto"/>
        <w:bottom w:val="none" w:sz="0" w:space="0" w:color="auto"/>
        <w:right w:val="none" w:sz="0" w:space="0" w:color="auto"/>
      </w:divBdr>
    </w:div>
    <w:div w:id="1729957877">
      <w:bodyDiv w:val="1"/>
      <w:marLeft w:val="0"/>
      <w:marRight w:val="0"/>
      <w:marTop w:val="0"/>
      <w:marBottom w:val="0"/>
      <w:divBdr>
        <w:top w:val="none" w:sz="0" w:space="0" w:color="auto"/>
        <w:left w:val="none" w:sz="0" w:space="0" w:color="auto"/>
        <w:bottom w:val="none" w:sz="0" w:space="0" w:color="auto"/>
        <w:right w:val="none" w:sz="0" w:space="0" w:color="auto"/>
      </w:divBdr>
    </w:div>
    <w:div w:id="1749494110">
      <w:bodyDiv w:val="1"/>
      <w:marLeft w:val="0"/>
      <w:marRight w:val="0"/>
      <w:marTop w:val="0"/>
      <w:marBottom w:val="0"/>
      <w:divBdr>
        <w:top w:val="none" w:sz="0" w:space="0" w:color="auto"/>
        <w:left w:val="none" w:sz="0" w:space="0" w:color="auto"/>
        <w:bottom w:val="none" w:sz="0" w:space="0" w:color="auto"/>
        <w:right w:val="none" w:sz="0" w:space="0" w:color="auto"/>
      </w:divBdr>
      <w:divsChild>
        <w:div w:id="1122502212">
          <w:marLeft w:val="0"/>
          <w:marRight w:val="0"/>
          <w:marTop w:val="0"/>
          <w:marBottom w:val="0"/>
          <w:divBdr>
            <w:top w:val="none" w:sz="0" w:space="0" w:color="auto"/>
            <w:left w:val="none" w:sz="0" w:space="0" w:color="auto"/>
            <w:bottom w:val="none" w:sz="0" w:space="0" w:color="auto"/>
            <w:right w:val="none" w:sz="0" w:space="0" w:color="auto"/>
          </w:divBdr>
          <w:divsChild>
            <w:div w:id="2055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94">
      <w:bodyDiv w:val="1"/>
      <w:marLeft w:val="0"/>
      <w:marRight w:val="0"/>
      <w:marTop w:val="0"/>
      <w:marBottom w:val="0"/>
      <w:divBdr>
        <w:top w:val="none" w:sz="0" w:space="0" w:color="auto"/>
        <w:left w:val="none" w:sz="0" w:space="0" w:color="auto"/>
        <w:bottom w:val="none" w:sz="0" w:space="0" w:color="auto"/>
        <w:right w:val="none" w:sz="0" w:space="0" w:color="auto"/>
      </w:divBdr>
      <w:divsChild>
        <w:div w:id="91315880">
          <w:marLeft w:val="0"/>
          <w:marRight w:val="0"/>
          <w:marTop w:val="0"/>
          <w:marBottom w:val="0"/>
          <w:divBdr>
            <w:top w:val="none" w:sz="0" w:space="0" w:color="auto"/>
            <w:left w:val="none" w:sz="0" w:space="0" w:color="auto"/>
            <w:bottom w:val="none" w:sz="0" w:space="0" w:color="auto"/>
            <w:right w:val="none" w:sz="0" w:space="0" w:color="auto"/>
          </w:divBdr>
          <w:divsChild>
            <w:div w:id="20053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2160">
      <w:bodyDiv w:val="1"/>
      <w:marLeft w:val="0"/>
      <w:marRight w:val="0"/>
      <w:marTop w:val="0"/>
      <w:marBottom w:val="0"/>
      <w:divBdr>
        <w:top w:val="none" w:sz="0" w:space="0" w:color="auto"/>
        <w:left w:val="none" w:sz="0" w:space="0" w:color="auto"/>
        <w:bottom w:val="none" w:sz="0" w:space="0" w:color="auto"/>
        <w:right w:val="none" w:sz="0" w:space="0" w:color="auto"/>
      </w:divBdr>
    </w:div>
    <w:div w:id="1877353474">
      <w:bodyDiv w:val="1"/>
      <w:marLeft w:val="0"/>
      <w:marRight w:val="0"/>
      <w:marTop w:val="0"/>
      <w:marBottom w:val="0"/>
      <w:divBdr>
        <w:top w:val="none" w:sz="0" w:space="0" w:color="auto"/>
        <w:left w:val="none" w:sz="0" w:space="0" w:color="auto"/>
        <w:bottom w:val="none" w:sz="0" w:space="0" w:color="auto"/>
        <w:right w:val="none" w:sz="0" w:space="0" w:color="auto"/>
      </w:divBdr>
    </w:div>
    <w:div w:id="1926307563">
      <w:bodyDiv w:val="1"/>
      <w:marLeft w:val="0"/>
      <w:marRight w:val="0"/>
      <w:marTop w:val="0"/>
      <w:marBottom w:val="0"/>
      <w:divBdr>
        <w:top w:val="none" w:sz="0" w:space="0" w:color="auto"/>
        <w:left w:val="none" w:sz="0" w:space="0" w:color="auto"/>
        <w:bottom w:val="none" w:sz="0" w:space="0" w:color="auto"/>
        <w:right w:val="none" w:sz="0" w:space="0" w:color="auto"/>
      </w:divBdr>
    </w:div>
    <w:div w:id="1948192649">
      <w:bodyDiv w:val="1"/>
      <w:marLeft w:val="0"/>
      <w:marRight w:val="0"/>
      <w:marTop w:val="0"/>
      <w:marBottom w:val="0"/>
      <w:divBdr>
        <w:top w:val="none" w:sz="0" w:space="0" w:color="auto"/>
        <w:left w:val="none" w:sz="0" w:space="0" w:color="auto"/>
        <w:bottom w:val="none" w:sz="0" w:space="0" w:color="auto"/>
        <w:right w:val="none" w:sz="0" w:space="0" w:color="auto"/>
      </w:divBdr>
    </w:div>
    <w:div w:id="1954511953">
      <w:bodyDiv w:val="1"/>
      <w:marLeft w:val="0"/>
      <w:marRight w:val="0"/>
      <w:marTop w:val="0"/>
      <w:marBottom w:val="0"/>
      <w:divBdr>
        <w:top w:val="none" w:sz="0" w:space="0" w:color="auto"/>
        <w:left w:val="none" w:sz="0" w:space="0" w:color="auto"/>
        <w:bottom w:val="none" w:sz="0" w:space="0" w:color="auto"/>
        <w:right w:val="none" w:sz="0" w:space="0" w:color="auto"/>
      </w:divBdr>
    </w:div>
    <w:div w:id="1994135203">
      <w:bodyDiv w:val="1"/>
      <w:marLeft w:val="0"/>
      <w:marRight w:val="0"/>
      <w:marTop w:val="0"/>
      <w:marBottom w:val="0"/>
      <w:divBdr>
        <w:top w:val="none" w:sz="0" w:space="0" w:color="auto"/>
        <w:left w:val="none" w:sz="0" w:space="0" w:color="auto"/>
        <w:bottom w:val="none" w:sz="0" w:space="0" w:color="auto"/>
        <w:right w:val="none" w:sz="0" w:space="0" w:color="auto"/>
      </w:divBdr>
    </w:div>
    <w:div w:id="2073652005">
      <w:bodyDiv w:val="1"/>
      <w:marLeft w:val="0"/>
      <w:marRight w:val="0"/>
      <w:marTop w:val="0"/>
      <w:marBottom w:val="0"/>
      <w:divBdr>
        <w:top w:val="none" w:sz="0" w:space="0" w:color="auto"/>
        <w:left w:val="none" w:sz="0" w:space="0" w:color="auto"/>
        <w:bottom w:val="none" w:sz="0" w:space="0" w:color="auto"/>
        <w:right w:val="none" w:sz="0" w:space="0" w:color="auto"/>
      </w:divBdr>
    </w:div>
    <w:div w:id="207481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r.gov.au/"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Estimated%20Carbon%20Yiel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What%20is%20an%20Environmental%20Planting%20(E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notes.xml.rels><?xml version="1.0" encoding="UTF-8" standalone="yes"?>
<Relationships xmlns="http://schemas.openxmlformats.org/package/2006/relationships"><Relationship Id="rId2" Type="http://schemas.openxmlformats.org/officeDocument/2006/relationships/hyperlink" Target="https://www.dcceew.gov.au/climate-change/publications/full-carbon-accounting-model-fullcam" TargetMode="External"/><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BA44E-5793-4D38-B72E-872E67A5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7380</TotalTime>
  <Pages>30</Pages>
  <Words>2546</Words>
  <Characters>14516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Hasselerharm</dc:creator>
  <cp:keywords/>
  <dc:description/>
  <cp:lastModifiedBy>Chris Hasselerharm</cp:lastModifiedBy>
  <cp:revision>107</cp:revision>
  <dcterms:created xsi:type="dcterms:W3CDTF">2025-03-24T03:30:00Z</dcterms:created>
  <dcterms:modified xsi:type="dcterms:W3CDTF">2025-03-31T05:53:00Z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